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68"/>
        <w:gridCol w:w="3600"/>
      </w:tblGrid>
      <w:tr w:rsidR="002061CC" w:rsidRPr="00B65A55" w:rsidTr="006D55A3">
        <w:tc>
          <w:tcPr>
            <w:tcW w:w="4968" w:type="dxa"/>
          </w:tcPr>
          <w:p w:rsidR="002061CC" w:rsidRPr="00B65A55" w:rsidRDefault="002061CC" w:rsidP="006D55A3">
            <w:pPr>
              <w:jc w:val="both"/>
              <w:rPr>
                <w:rFonts w:ascii="PT Astra Serif" w:hAnsi="PT Astra Serif"/>
                <w:sz w:val="28"/>
                <w:szCs w:val="28"/>
              </w:rPr>
            </w:pPr>
            <w:r w:rsidRPr="00B65A55">
              <w:rPr>
                <w:rFonts w:ascii="PT Astra Serif" w:hAnsi="PT Astra Serif"/>
                <w:sz w:val="28"/>
                <w:szCs w:val="28"/>
              </w:rPr>
              <w:t xml:space="preserve">Доклад начальника Отдела МВД России по району Лианозово                          г. Москвы полковника полиции                   </w:t>
            </w:r>
            <w:proofErr w:type="spellStart"/>
            <w:r w:rsidRPr="00B65A55">
              <w:rPr>
                <w:rFonts w:ascii="PT Astra Serif" w:hAnsi="PT Astra Serif"/>
                <w:sz w:val="28"/>
                <w:szCs w:val="28"/>
              </w:rPr>
              <w:t>Темникова</w:t>
            </w:r>
            <w:proofErr w:type="spellEnd"/>
            <w:r w:rsidRPr="00B65A55">
              <w:rPr>
                <w:rFonts w:ascii="PT Astra Serif" w:hAnsi="PT Astra Serif"/>
                <w:sz w:val="28"/>
                <w:szCs w:val="28"/>
              </w:rPr>
              <w:t xml:space="preserve"> Д.В. о результатах оперативно-служебной деятельности Отдела МВД России по району Лианозово г. Москвы за 12 месяцев 2025 года</w:t>
            </w:r>
          </w:p>
        </w:tc>
        <w:tc>
          <w:tcPr>
            <w:tcW w:w="3600" w:type="dxa"/>
          </w:tcPr>
          <w:p w:rsidR="002061CC" w:rsidRPr="00B65A55" w:rsidRDefault="002061CC" w:rsidP="006D55A3">
            <w:pPr>
              <w:jc w:val="center"/>
              <w:rPr>
                <w:rFonts w:ascii="PT Astra Serif" w:hAnsi="PT Astra Serif"/>
                <w:color w:val="FF0000"/>
                <w:sz w:val="28"/>
                <w:szCs w:val="28"/>
              </w:rPr>
            </w:pPr>
          </w:p>
        </w:tc>
      </w:tr>
    </w:tbl>
    <w:p w:rsidR="002061CC" w:rsidRPr="00B65A55" w:rsidRDefault="002061CC" w:rsidP="002061CC">
      <w:pPr>
        <w:ind w:left="170" w:right="113"/>
        <w:jc w:val="both"/>
        <w:rPr>
          <w:rFonts w:ascii="PT Astra Serif" w:hAnsi="PT Astra Serif"/>
          <w:sz w:val="28"/>
          <w:szCs w:val="28"/>
        </w:rPr>
      </w:pPr>
    </w:p>
    <w:p w:rsidR="002061CC" w:rsidRPr="00B65A55" w:rsidRDefault="002061CC" w:rsidP="002061CC">
      <w:pPr>
        <w:jc w:val="center"/>
        <w:rPr>
          <w:rFonts w:ascii="PT Astra Serif" w:hAnsi="PT Astra Serif"/>
          <w:b/>
          <w:sz w:val="28"/>
          <w:szCs w:val="28"/>
        </w:rPr>
      </w:pPr>
    </w:p>
    <w:p w:rsidR="00567C2D" w:rsidRPr="00B65A55" w:rsidRDefault="002061CC" w:rsidP="000B02E4">
      <w:pPr>
        <w:pStyle w:val="a5"/>
        <w:ind w:firstLine="708"/>
        <w:jc w:val="both"/>
        <w:rPr>
          <w:rFonts w:ascii="PT Astra Serif" w:hAnsi="PT Astra Serif"/>
          <w:sz w:val="28"/>
          <w:szCs w:val="28"/>
        </w:rPr>
      </w:pPr>
      <w:r w:rsidRPr="00B65A55">
        <w:rPr>
          <w:rFonts w:ascii="PT Astra Serif" w:hAnsi="PT Astra Serif"/>
          <w:sz w:val="28"/>
          <w:szCs w:val="28"/>
        </w:rPr>
        <w:t xml:space="preserve">За отчетный период личный состав Отдела МВД по району Лианозово                  г. Москвы принял участие </w:t>
      </w:r>
      <w:r w:rsidR="000B02E4" w:rsidRPr="00B65A55">
        <w:rPr>
          <w:rFonts w:ascii="PT Astra Serif" w:hAnsi="PT Astra Serif"/>
          <w:sz w:val="28"/>
          <w:szCs w:val="28"/>
        </w:rPr>
        <w:t xml:space="preserve">в </w:t>
      </w:r>
      <w:r w:rsidR="000B02E4">
        <w:rPr>
          <w:rFonts w:ascii="PT Astra Serif" w:hAnsi="PT Astra Serif"/>
          <w:sz w:val="28"/>
          <w:szCs w:val="28"/>
        </w:rPr>
        <w:t>67 мероприятиях по обеспечению</w:t>
      </w:r>
      <w:r w:rsidRPr="00B65A55">
        <w:rPr>
          <w:rFonts w:ascii="PT Astra Serif" w:hAnsi="PT Astra Serif"/>
          <w:sz w:val="28"/>
          <w:szCs w:val="28"/>
        </w:rPr>
        <w:t xml:space="preserve"> правопорядка и безопасности при проведении культурно </w:t>
      </w:r>
      <w:r w:rsidR="00095D6F">
        <w:rPr>
          <w:rFonts w:ascii="PT Astra Serif" w:hAnsi="PT Astra Serif"/>
          <w:sz w:val="28"/>
          <w:szCs w:val="28"/>
        </w:rPr>
        <w:t>–</w:t>
      </w:r>
      <w:r w:rsidRPr="00B65A55">
        <w:rPr>
          <w:rFonts w:ascii="PT Astra Serif" w:hAnsi="PT Astra Serif"/>
          <w:sz w:val="28"/>
          <w:szCs w:val="28"/>
        </w:rPr>
        <w:t xml:space="preserve"> массовых, общественно-политических и </w:t>
      </w:r>
      <w:r w:rsidR="000B02E4" w:rsidRPr="00B65A55">
        <w:rPr>
          <w:rFonts w:ascii="PT Astra Serif" w:hAnsi="PT Astra Serif"/>
          <w:sz w:val="28"/>
          <w:szCs w:val="28"/>
        </w:rPr>
        <w:t xml:space="preserve">спортивных </w:t>
      </w:r>
      <w:r w:rsidR="000B02E4">
        <w:rPr>
          <w:rFonts w:ascii="PT Astra Serif" w:hAnsi="PT Astra Serif"/>
          <w:sz w:val="28"/>
          <w:szCs w:val="28"/>
        </w:rPr>
        <w:t>мероприятиях</w:t>
      </w:r>
      <w:r w:rsidRPr="00B65A55">
        <w:rPr>
          <w:rFonts w:ascii="PT Astra Serif" w:hAnsi="PT Astra Serif"/>
          <w:sz w:val="28"/>
          <w:szCs w:val="28"/>
        </w:rPr>
        <w:t xml:space="preserve"> на обслуживаемой территории.</w:t>
      </w:r>
      <w:r w:rsidR="000B02E4" w:rsidRPr="000B02E4">
        <w:t xml:space="preserve"> </w:t>
      </w:r>
      <w:r w:rsidR="000B02E4" w:rsidRPr="000B02E4">
        <w:rPr>
          <w:rFonts w:ascii="PT Astra Serif" w:hAnsi="PT Astra Serif"/>
          <w:sz w:val="28"/>
          <w:szCs w:val="28"/>
        </w:rPr>
        <w:t xml:space="preserve">За истекший период текущего года </w:t>
      </w:r>
      <w:r w:rsidR="000B02E4">
        <w:rPr>
          <w:rFonts w:ascii="PT Astra Serif" w:hAnsi="PT Astra Serif"/>
          <w:sz w:val="28"/>
          <w:szCs w:val="28"/>
        </w:rPr>
        <w:t xml:space="preserve">произошло значительное снижение </w:t>
      </w:r>
      <w:r w:rsidR="000B02E4" w:rsidRPr="000B02E4">
        <w:rPr>
          <w:rFonts w:ascii="PT Astra Serif" w:hAnsi="PT Astra Serif"/>
          <w:sz w:val="28"/>
          <w:szCs w:val="28"/>
        </w:rPr>
        <w:t>количества проведенных мероприя</w:t>
      </w:r>
      <w:r w:rsidR="000B02E4">
        <w:rPr>
          <w:rFonts w:ascii="PT Astra Serif" w:hAnsi="PT Astra Serif"/>
          <w:sz w:val="28"/>
          <w:szCs w:val="28"/>
        </w:rPr>
        <w:t xml:space="preserve">тий политической направленности </w:t>
      </w:r>
      <w:r w:rsidR="000B02E4" w:rsidRPr="000B02E4">
        <w:rPr>
          <w:rFonts w:ascii="PT Astra Serif" w:hAnsi="PT Astra Serif"/>
          <w:sz w:val="28"/>
          <w:szCs w:val="28"/>
        </w:rPr>
        <w:t>в сравнении с аналогичным периодом прошлого года, в связи с проведением</w:t>
      </w:r>
      <w:r w:rsidR="000B02E4">
        <w:rPr>
          <w:rFonts w:ascii="PT Astra Serif" w:hAnsi="PT Astra Serif"/>
          <w:sz w:val="28"/>
          <w:szCs w:val="28"/>
        </w:rPr>
        <w:t xml:space="preserve"> в марте 2024 года </w:t>
      </w:r>
      <w:r w:rsidR="000B02E4" w:rsidRPr="000B02E4">
        <w:rPr>
          <w:rFonts w:ascii="PT Astra Serif" w:hAnsi="PT Astra Serif"/>
          <w:sz w:val="28"/>
          <w:szCs w:val="28"/>
        </w:rPr>
        <w:t>выборов Президента Российской Федерации.</w:t>
      </w:r>
      <w:r w:rsidR="000B02E4">
        <w:rPr>
          <w:rFonts w:ascii="PT Astra Serif" w:hAnsi="PT Astra Serif"/>
          <w:sz w:val="28"/>
          <w:szCs w:val="28"/>
        </w:rPr>
        <w:t xml:space="preserve">  </w:t>
      </w:r>
      <w:r w:rsidR="00095D6F">
        <w:rPr>
          <w:rFonts w:ascii="PT Astra Serif" w:hAnsi="PT Astra Serif"/>
          <w:sz w:val="28"/>
          <w:szCs w:val="28"/>
        </w:rPr>
        <w:t xml:space="preserve">Особое внимание </w:t>
      </w:r>
      <w:r w:rsidR="000B02E4">
        <w:rPr>
          <w:rFonts w:ascii="PT Astra Serif" w:hAnsi="PT Astra Serif"/>
          <w:sz w:val="28"/>
          <w:szCs w:val="28"/>
        </w:rPr>
        <w:t>В 2025 году х</w:t>
      </w:r>
      <w:r w:rsidRPr="00B65A55">
        <w:rPr>
          <w:rFonts w:ascii="PT Astra Serif" w:hAnsi="PT Astra Serif"/>
          <w:sz w:val="28"/>
          <w:szCs w:val="28"/>
        </w:rPr>
        <w:t xml:space="preserve">очется отметить участие в обеспечении охраны общественного порядка в период подготовки и проведения, празднования 80- </w:t>
      </w:r>
      <w:proofErr w:type="spellStart"/>
      <w:r w:rsidRPr="00B65A55">
        <w:rPr>
          <w:rFonts w:ascii="PT Astra Serif" w:hAnsi="PT Astra Serif"/>
          <w:sz w:val="28"/>
          <w:szCs w:val="28"/>
        </w:rPr>
        <w:t>летия</w:t>
      </w:r>
      <w:proofErr w:type="spellEnd"/>
      <w:r w:rsidRPr="00B65A55">
        <w:rPr>
          <w:rFonts w:ascii="PT Astra Serif" w:hAnsi="PT Astra Serif"/>
          <w:sz w:val="28"/>
          <w:szCs w:val="28"/>
        </w:rPr>
        <w:t xml:space="preserve"> Победы</w:t>
      </w:r>
      <w:r w:rsidR="00095D6F">
        <w:rPr>
          <w:rFonts w:ascii="PT Astra Serif" w:hAnsi="PT Astra Serif"/>
          <w:sz w:val="28"/>
          <w:szCs w:val="28"/>
        </w:rPr>
        <w:t xml:space="preserve"> в Великой Отечественной войне, «дня знаний», «дня города Москвы», и участия в проведении новогодних праздников. </w:t>
      </w:r>
      <w:r w:rsidRPr="00B65A55">
        <w:rPr>
          <w:rFonts w:ascii="PT Astra Serif" w:hAnsi="PT Astra Serif"/>
          <w:sz w:val="28"/>
          <w:szCs w:val="28"/>
        </w:rPr>
        <w:t>Нарушений общественного порядка не до</w:t>
      </w:r>
      <w:r w:rsidR="00E912E7">
        <w:rPr>
          <w:rFonts w:ascii="PT Astra Serif" w:hAnsi="PT Astra Serif"/>
          <w:sz w:val="28"/>
          <w:szCs w:val="28"/>
        </w:rPr>
        <w:t>пущено. Всего задействовано 837</w:t>
      </w:r>
      <w:r w:rsidRPr="00B65A55">
        <w:rPr>
          <w:rFonts w:ascii="PT Astra Serif" w:hAnsi="PT Astra Serif"/>
          <w:sz w:val="28"/>
          <w:szCs w:val="28"/>
        </w:rPr>
        <w:t xml:space="preserve"> сотрудников (в </w:t>
      </w:r>
      <w:proofErr w:type="spellStart"/>
      <w:r w:rsidRPr="00B65A55">
        <w:rPr>
          <w:rFonts w:ascii="PT Astra Serif" w:hAnsi="PT Astra Serif"/>
          <w:sz w:val="28"/>
          <w:szCs w:val="28"/>
        </w:rPr>
        <w:t>т.ч</w:t>
      </w:r>
      <w:proofErr w:type="spellEnd"/>
      <w:r w:rsidRPr="00B65A55">
        <w:rPr>
          <w:rFonts w:ascii="PT Astra Serif" w:hAnsi="PT Astra Serif"/>
          <w:sz w:val="28"/>
          <w:szCs w:val="28"/>
        </w:rPr>
        <w:t xml:space="preserve">. </w:t>
      </w:r>
      <w:r w:rsidR="00E912E7">
        <w:rPr>
          <w:rFonts w:ascii="PT Astra Serif" w:hAnsi="PT Astra Serif"/>
          <w:sz w:val="28"/>
          <w:szCs w:val="28"/>
        </w:rPr>
        <w:t xml:space="preserve"> 286- </w:t>
      </w:r>
      <w:r w:rsidRPr="00B65A55">
        <w:rPr>
          <w:rFonts w:ascii="PT Astra Serif" w:hAnsi="PT Astra Serif"/>
          <w:sz w:val="28"/>
          <w:szCs w:val="28"/>
        </w:rPr>
        <w:t>приданные силы).</w:t>
      </w:r>
      <w:r w:rsidR="00E912E7">
        <w:rPr>
          <w:rFonts w:ascii="PT Astra Serif" w:hAnsi="PT Astra Serif"/>
          <w:sz w:val="28"/>
          <w:szCs w:val="28"/>
        </w:rPr>
        <w:t xml:space="preserve"> Нагрузка на одного сотрудника ОМВД в период проведения общественных мероприятий составила 2.0, что занимает 8 место по округу. </w:t>
      </w:r>
      <w:r w:rsidRPr="00B65A55">
        <w:rPr>
          <w:rFonts w:ascii="PT Astra Serif" w:hAnsi="PT Astra Serif"/>
          <w:sz w:val="28"/>
          <w:szCs w:val="28"/>
        </w:rPr>
        <w:t xml:space="preserve"> </w:t>
      </w:r>
    </w:p>
    <w:p w:rsidR="002061CC" w:rsidRPr="00B65A55" w:rsidRDefault="002061CC" w:rsidP="002061CC">
      <w:pPr>
        <w:pStyle w:val="a5"/>
        <w:ind w:firstLine="708"/>
        <w:jc w:val="both"/>
        <w:rPr>
          <w:rFonts w:ascii="PT Astra Serif" w:hAnsi="PT Astra Serif"/>
          <w:sz w:val="28"/>
          <w:szCs w:val="28"/>
        </w:rPr>
      </w:pPr>
      <w:r w:rsidRPr="00B65A55">
        <w:rPr>
          <w:rFonts w:ascii="PT Astra Serif" w:hAnsi="PT Astra Serif"/>
          <w:sz w:val="28"/>
          <w:szCs w:val="28"/>
        </w:rPr>
        <w:t>За 12 месяцев 2025 года в КУСП ОМВД зарегистрировано 16944                            заявлений, сообщений о преступлениях, об административных правонарушениях, о происшествиях, из них: возбуждено 514 уголовных дел,                по 6197 материалам проверок приняты решения об отказе в возбуждении уголовного дела, по 285 заявлениям  и сообщениям принято решение о направлении по территориальности (</w:t>
      </w:r>
      <w:proofErr w:type="spellStart"/>
      <w:r w:rsidRPr="00B65A55">
        <w:rPr>
          <w:rFonts w:ascii="PT Astra Serif" w:hAnsi="PT Astra Serif"/>
          <w:sz w:val="28"/>
          <w:szCs w:val="28"/>
        </w:rPr>
        <w:t>подследственности</w:t>
      </w:r>
      <w:proofErr w:type="spellEnd"/>
      <w:r w:rsidRPr="00B65A55">
        <w:rPr>
          <w:rFonts w:ascii="PT Astra Serif" w:hAnsi="PT Astra Serif"/>
          <w:sz w:val="28"/>
          <w:szCs w:val="28"/>
        </w:rPr>
        <w:t>), 4894 приобщено к материалам специального номенклатурного дела, возбуждено 497 дел об административном правонарушении</w:t>
      </w:r>
      <w:r w:rsidR="008869CF">
        <w:rPr>
          <w:rFonts w:ascii="PT Astra Serif" w:hAnsi="PT Astra Serif"/>
          <w:sz w:val="28"/>
          <w:szCs w:val="28"/>
        </w:rPr>
        <w:t>.</w:t>
      </w:r>
    </w:p>
    <w:p w:rsidR="003C5A31" w:rsidRPr="00B65A55" w:rsidRDefault="003C5A31" w:rsidP="000040FF">
      <w:pPr>
        <w:pStyle w:val="BodyText22"/>
        <w:ind w:right="-82" w:firstLine="720"/>
        <w:rPr>
          <w:rFonts w:ascii="PT Astra Serif" w:hAnsi="PT Astra Serif"/>
          <w:sz w:val="28"/>
          <w:szCs w:val="28"/>
          <w:highlight w:val="yellow"/>
        </w:rPr>
      </w:pPr>
      <w:r w:rsidRPr="00B65A55">
        <w:rPr>
          <w:rFonts w:ascii="PT Astra Serif" w:hAnsi="PT Astra Serif"/>
          <w:sz w:val="28"/>
          <w:szCs w:val="28"/>
        </w:rPr>
        <w:t>По итогам 12 месяцев 2025 года количество зарегистрированных преступлений уменьшилось на 31,8</w:t>
      </w:r>
      <w:r w:rsidR="000040FF" w:rsidRPr="00B65A55">
        <w:rPr>
          <w:rFonts w:ascii="PT Astra Serif" w:hAnsi="PT Astra Serif"/>
          <w:sz w:val="28"/>
          <w:szCs w:val="28"/>
        </w:rPr>
        <w:t>%</w:t>
      </w:r>
      <w:r w:rsidRPr="00B65A55">
        <w:rPr>
          <w:rFonts w:ascii="PT Astra Serif" w:hAnsi="PT Astra Serif"/>
          <w:sz w:val="28"/>
          <w:szCs w:val="28"/>
        </w:rPr>
        <w:t xml:space="preserve"> </w:t>
      </w:r>
      <w:r w:rsidR="00567C2D" w:rsidRPr="00B65A55">
        <w:rPr>
          <w:rFonts w:ascii="PT Astra Serif" w:hAnsi="PT Astra Serif"/>
          <w:sz w:val="28"/>
          <w:szCs w:val="28"/>
        </w:rPr>
        <w:t>(с</w:t>
      </w:r>
      <w:r w:rsidR="000040FF" w:rsidRPr="00B65A55">
        <w:rPr>
          <w:rFonts w:ascii="PT Astra Serif" w:hAnsi="PT Astra Serif"/>
          <w:sz w:val="28"/>
          <w:szCs w:val="28"/>
        </w:rPr>
        <w:t xml:space="preserve"> 881до </w:t>
      </w:r>
      <w:r w:rsidRPr="00B65A55">
        <w:rPr>
          <w:rFonts w:ascii="PT Astra Serif" w:hAnsi="PT Astra Serif"/>
          <w:sz w:val="28"/>
          <w:szCs w:val="28"/>
        </w:rPr>
        <w:t xml:space="preserve">601). В абсолютном выражении </w:t>
      </w:r>
      <w:r w:rsidR="00567C2D" w:rsidRPr="00B65A55">
        <w:rPr>
          <w:rFonts w:ascii="PT Astra Serif" w:hAnsi="PT Astra Serif"/>
          <w:sz w:val="28"/>
          <w:szCs w:val="28"/>
        </w:rPr>
        <w:t>уменьшение</w:t>
      </w:r>
      <w:r w:rsidR="00E912E7">
        <w:rPr>
          <w:rFonts w:ascii="PT Astra Serif" w:hAnsi="PT Astra Serif"/>
          <w:sz w:val="28"/>
          <w:szCs w:val="28"/>
        </w:rPr>
        <w:t xml:space="preserve"> составило 276</w:t>
      </w:r>
      <w:r w:rsidRPr="00B65A55">
        <w:rPr>
          <w:rFonts w:ascii="PT Astra Serif" w:hAnsi="PT Astra Serif"/>
          <w:sz w:val="28"/>
          <w:szCs w:val="28"/>
        </w:rPr>
        <w:t xml:space="preserve"> преступлений</w:t>
      </w:r>
      <w:r w:rsidR="00567C2D" w:rsidRPr="00B65A55">
        <w:rPr>
          <w:rFonts w:ascii="PT Astra Serif" w:hAnsi="PT Astra Serif"/>
          <w:sz w:val="28"/>
          <w:szCs w:val="28"/>
        </w:rPr>
        <w:t xml:space="preserve">. </w:t>
      </w:r>
      <w:r w:rsidR="00E912E7">
        <w:rPr>
          <w:rFonts w:ascii="PT Astra Serif" w:hAnsi="PT Astra Serif"/>
          <w:sz w:val="28"/>
          <w:szCs w:val="28"/>
        </w:rPr>
        <w:t xml:space="preserve">Произошло </w:t>
      </w:r>
      <w:r w:rsidR="00567C2D" w:rsidRPr="00B65A55">
        <w:rPr>
          <w:rFonts w:ascii="PT Astra Serif" w:hAnsi="PT Astra Serif"/>
          <w:sz w:val="28"/>
          <w:szCs w:val="28"/>
        </w:rPr>
        <w:t>снижение</w:t>
      </w:r>
      <w:r w:rsidR="00E912E7">
        <w:rPr>
          <w:rFonts w:ascii="PT Astra Serif" w:hAnsi="PT Astra Serif"/>
          <w:sz w:val="28"/>
          <w:szCs w:val="28"/>
        </w:rPr>
        <w:t xml:space="preserve"> по всем видам преступлений, а именно:</w:t>
      </w:r>
      <w:r w:rsidR="00567C2D" w:rsidRPr="00B65A55">
        <w:rPr>
          <w:rFonts w:ascii="PT Astra Serif" w:hAnsi="PT Astra Serif"/>
          <w:sz w:val="28"/>
          <w:szCs w:val="28"/>
        </w:rPr>
        <w:t xml:space="preserve"> особо</w:t>
      </w:r>
      <w:r w:rsidR="000040FF" w:rsidRPr="00B65A55">
        <w:rPr>
          <w:rFonts w:ascii="PT Astra Serif" w:hAnsi="PT Astra Serif"/>
          <w:sz w:val="28"/>
          <w:szCs w:val="28"/>
        </w:rPr>
        <w:t xml:space="preserve"> </w:t>
      </w:r>
      <w:r w:rsidRPr="00B65A55">
        <w:rPr>
          <w:rFonts w:ascii="PT Astra Serif" w:hAnsi="PT Astra Serif"/>
          <w:sz w:val="28"/>
          <w:szCs w:val="28"/>
        </w:rPr>
        <w:t>тяжких деяний на 36,5 % (</w:t>
      </w:r>
      <w:r w:rsidR="000040FF" w:rsidRPr="00B65A55">
        <w:rPr>
          <w:rFonts w:ascii="PT Astra Serif" w:hAnsi="PT Astra Serif"/>
          <w:sz w:val="28"/>
          <w:szCs w:val="28"/>
        </w:rPr>
        <w:t>114-102</w:t>
      </w:r>
      <w:r w:rsidR="00853073" w:rsidRPr="00B65A55">
        <w:rPr>
          <w:rFonts w:ascii="PT Astra Serif" w:hAnsi="PT Astra Serif"/>
          <w:sz w:val="28"/>
          <w:szCs w:val="28"/>
        </w:rPr>
        <w:t>), и тяжких</w:t>
      </w:r>
      <w:r w:rsidR="00E912E7">
        <w:rPr>
          <w:rFonts w:ascii="PT Astra Serif" w:hAnsi="PT Astra Serif"/>
          <w:sz w:val="28"/>
          <w:szCs w:val="28"/>
        </w:rPr>
        <w:t xml:space="preserve"> преступлений (с 208 до 174), </w:t>
      </w:r>
      <w:r w:rsidR="00F46E3F" w:rsidRPr="00B65A55">
        <w:rPr>
          <w:rFonts w:ascii="PT Astra Serif" w:hAnsi="PT Astra Serif"/>
          <w:sz w:val="28"/>
          <w:szCs w:val="28"/>
        </w:rPr>
        <w:t>преступлений</w:t>
      </w:r>
      <w:r w:rsidR="00E912E7">
        <w:rPr>
          <w:rFonts w:ascii="PT Astra Serif" w:hAnsi="PT Astra Serif"/>
          <w:sz w:val="28"/>
          <w:szCs w:val="28"/>
        </w:rPr>
        <w:t xml:space="preserve"> средней (с 114 до 46</w:t>
      </w:r>
      <w:r w:rsidR="000040FF" w:rsidRPr="00B65A55">
        <w:rPr>
          <w:rFonts w:ascii="PT Astra Serif" w:hAnsi="PT Astra Serif"/>
          <w:sz w:val="28"/>
          <w:szCs w:val="28"/>
        </w:rPr>
        <w:t>) и небольшой</w:t>
      </w:r>
      <w:r w:rsidRPr="00B65A55">
        <w:rPr>
          <w:rFonts w:ascii="PT Astra Serif" w:hAnsi="PT Astra Serif"/>
          <w:sz w:val="28"/>
          <w:szCs w:val="28"/>
        </w:rPr>
        <w:t xml:space="preserve"> </w:t>
      </w:r>
      <w:r w:rsidR="00F46E3F" w:rsidRPr="00B65A55">
        <w:rPr>
          <w:rFonts w:ascii="PT Astra Serif" w:hAnsi="PT Astra Serif"/>
          <w:sz w:val="28"/>
          <w:szCs w:val="28"/>
        </w:rPr>
        <w:t xml:space="preserve">тяжести </w:t>
      </w:r>
      <w:r w:rsidR="000040FF" w:rsidRPr="00B65A55">
        <w:rPr>
          <w:rFonts w:ascii="PT Astra Serif" w:hAnsi="PT Astra Serif"/>
          <w:sz w:val="28"/>
          <w:szCs w:val="28"/>
        </w:rPr>
        <w:t>(</w:t>
      </w:r>
      <w:r w:rsidR="00F46E3F" w:rsidRPr="00B65A55">
        <w:rPr>
          <w:rFonts w:ascii="PT Astra Serif" w:hAnsi="PT Astra Serif"/>
          <w:sz w:val="28"/>
          <w:szCs w:val="28"/>
        </w:rPr>
        <w:t xml:space="preserve">с 175-до </w:t>
      </w:r>
      <w:r w:rsidR="00E912E7">
        <w:rPr>
          <w:rFonts w:ascii="PT Astra Serif" w:hAnsi="PT Astra Serif"/>
          <w:sz w:val="28"/>
          <w:szCs w:val="28"/>
        </w:rPr>
        <w:t>157</w:t>
      </w:r>
      <w:r w:rsidR="00F46E3F" w:rsidRPr="00B65A55">
        <w:rPr>
          <w:rFonts w:ascii="PT Astra Serif" w:hAnsi="PT Astra Serif"/>
          <w:sz w:val="28"/>
          <w:szCs w:val="28"/>
        </w:rPr>
        <w:t>).</w:t>
      </w:r>
    </w:p>
    <w:p w:rsidR="00D507AF" w:rsidRDefault="00D507AF" w:rsidP="000F6682">
      <w:pPr>
        <w:spacing w:line="259" w:lineRule="auto"/>
        <w:ind w:firstLine="567"/>
        <w:jc w:val="both"/>
        <w:rPr>
          <w:rFonts w:ascii="PT Astra Serif" w:hAnsi="PT Astra Serif"/>
          <w:sz w:val="28"/>
          <w:szCs w:val="28"/>
        </w:rPr>
      </w:pPr>
      <w:r>
        <w:rPr>
          <w:rFonts w:ascii="PT Astra Serif" w:hAnsi="PT Astra Serif"/>
          <w:sz w:val="28"/>
          <w:szCs w:val="28"/>
        </w:rPr>
        <w:t xml:space="preserve">Произошло </w:t>
      </w:r>
      <w:r w:rsidR="008869CF">
        <w:rPr>
          <w:rFonts w:ascii="PT Astra Serif" w:hAnsi="PT Astra Serif"/>
          <w:sz w:val="28"/>
          <w:szCs w:val="28"/>
        </w:rPr>
        <w:t>сни</w:t>
      </w:r>
      <w:r>
        <w:rPr>
          <w:rFonts w:ascii="PT Astra Serif" w:hAnsi="PT Astra Serif"/>
          <w:sz w:val="28"/>
          <w:szCs w:val="28"/>
        </w:rPr>
        <w:t xml:space="preserve">жение </w:t>
      </w:r>
      <w:r w:rsidR="008869CF">
        <w:rPr>
          <w:rFonts w:ascii="PT Astra Serif" w:hAnsi="PT Astra Serif"/>
          <w:sz w:val="28"/>
          <w:szCs w:val="28"/>
        </w:rPr>
        <w:t>таких</w:t>
      </w:r>
      <w:r w:rsidR="008869CF">
        <w:rPr>
          <w:rFonts w:ascii="PT Astra Serif" w:hAnsi="PT Astra Serif"/>
          <w:sz w:val="28"/>
          <w:szCs w:val="28"/>
        </w:rPr>
        <w:t xml:space="preserve"> видов </w:t>
      </w:r>
      <w:r>
        <w:rPr>
          <w:rFonts w:ascii="PT Astra Serif" w:hAnsi="PT Astra Serif"/>
          <w:sz w:val="28"/>
          <w:szCs w:val="28"/>
        </w:rPr>
        <w:t>преступлений, как подделка документов на 75,7 % (с 181 до 44).</w:t>
      </w:r>
    </w:p>
    <w:p w:rsidR="000F6682" w:rsidRDefault="00581619" w:rsidP="000F6682">
      <w:pPr>
        <w:spacing w:line="259" w:lineRule="auto"/>
        <w:ind w:firstLine="567"/>
        <w:jc w:val="both"/>
        <w:rPr>
          <w:rFonts w:ascii="PT Astra Serif" w:hAnsi="PT Astra Serif"/>
          <w:sz w:val="28"/>
          <w:szCs w:val="28"/>
        </w:rPr>
      </w:pPr>
      <w:r>
        <w:rPr>
          <w:rFonts w:ascii="PT Astra Serif" w:hAnsi="PT Astra Serif"/>
          <w:sz w:val="28"/>
          <w:szCs w:val="28"/>
        </w:rPr>
        <w:t>С</w:t>
      </w:r>
      <w:r w:rsidR="00853073" w:rsidRPr="00B65A55">
        <w:rPr>
          <w:rFonts w:ascii="PT Astra Serif" w:hAnsi="PT Astra Serif"/>
          <w:sz w:val="28"/>
          <w:szCs w:val="28"/>
        </w:rPr>
        <w:t>низилось количество</w:t>
      </w:r>
      <w:r w:rsidR="000F6682" w:rsidRPr="00B65A55">
        <w:rPr>
          <w:rFonts w:ascii="PT Astra Serif" w:hAnsi="PT Astra Serif"/>
          <w:sz w:val="28"/>
          <w:szCs w:val="28"/>
        </w:rPr>
        <w:t xml:space="preserve"> </w:t>
      </w:r>
      <w:r w:rsidR="00853073" w:rsidRPr="00B65A55">
        <w:rPr>
          <w:rFonts w:ascii="PT Astra Serif" w:hAnsi="PT Astra Serif"/>
          <w:color w:val="000000"/>
          <w:sz w:val="28"/>
          <w:szCs w:val="28"/>
          <w:lang w:eastAsia="en-US"/>
        </w:rPr>
        <w:t>краж</w:t>
      </w:r>
      <w:r w:rsidR="000F6682" w:rsidRPr="00B65A55">
        <w:rPr>
          <w:rFonts w:ascii="PT Astra Serif" w:hAnsi="PT Astra Serif"/>
          <w:color w:val="000000"/>
          <w:sz w:val="28"/>
          <w:szCs w:val="28"/>
          <w:lang w:eastAsia="en-US"/>
        </w:rPr>
        <w:t xml:space="preserve"> </w:t>
      </w:r>
      <w:r w:rsidR="00785F38" w:rsidRPr="00B65A55">
        <w:rPr>
          <w:rFonts w:ascii="PT Astra Serif" w:hAnsi="PT Astra Serif"/>
          <w:color w:val="000000"/>
          <w:sz w:val="28"/>
          <w:szCs w:val="28"/>
          <w:lang w:eastAsia="en-US"/>
        </w:rPr>
        <w:t>на 23,6</w:t>
      </w:r>
      <w:r w:rsidR="000F6682" w:rsidRPr="00B65A55">
        <w:rPr>
          <w:rFonts w:ascii="PT Astra Serif" w:hAnsi="PT Astra Serif"/>
          <w:color w:val="000000"/>
          <w:sz w:val="28"/>
          <w:szCs w:val="28"/>
          <w:lang w:eastAsia="en-US"/>
        </w:rPr>
        <w:t xml:space="preserve">% (с </w:t>
      </w:r>
      <w:r w:rsidR="00785F38" w:rsidRPr="00B65A55">
        <w:rPr>
          <w:rFonts w:ascii="PT Astra Serif" w:hAnsi="PT Astra Serif"/>
          <w:color w:val="000000"/>
          <w:sz w:val="28"/>
          <w:szCs w:val="28"/>
          <w:lang w:eastAsia="en-US"/>
        </w:rPr>
        <w:t>178 -136</w:t>
      </w:r>
      <w:r>
        <w:rPr>
          <w:rFonts w:ascii="PT Astra Serif" w:hAnsi="PT Astra Serif"/>
          <w:color w:val="000000"/>
          <w:sz w:val="28"/>
          <w:szCs w:val="28"/>
          <w:lang w:eastAsia="en-US"/>
        </w:rPr>
        <w:t>), квартирных краж</w:t>
      </w:r>
      <w:r w:rsidR="00853073" w:rsidRPr="00B65A55">
        <w:rPr>
          <w:rFonts w:ascii="PT Astra Serif" w:hAnsi="PT Astra Serif"/>
          <w:color w:val="000000"/>
          <w:sz w:val="28"/>
          <w:szCs w:val="28"/>
          <w:lang w:eastAsia="en-US"/>
        </w:rPr>
        <w:t xml:space="preserve"> на </w:t>
      </w:r>
      <w:r>
        <w:rPr>
          <w:rFonts w:ascii="PT Astra Serif" w:hAnsi="PT Astra Serif"/>
          <w:color w:val="000000"/>
          <w:sz w:val="28"/>
          <w:szCs w:val="28"/>
          <w:lang w:eastAsia="en-US"/>
        </w:rPr>
        <w:t xml:space="preserve"> (с 4 до 0), краж</w:t>
      </w:r>
      <w:r w:rsidR="000F6682" w:rsidRPr="00B65A55">
        <w:rPr>
          <w:rFonts w:ascii="PT Astra Serif" w:hAnsi="PT Astra Serif"/>
          <w:color w:val="000000"/>
          <w:sz w:val="28"/>
          <w:szCs w:val="28"/>
          <w:lang w:eastAsia="en-US"/>
        </w:rPr>
        <w:t xml:space="preserve"> моб</w:t>
      </w:r>
      <w:r w:rsidR="00785F38" w:rsidRPr="00B65A55">
        <w:rPr>
          <w:rFonts w:ascii="PT Astra Serif" w:hAnsi="PT Astra Serif"/>
          <w:color w:val="000000"/>
          <w:sz w:val="28"/>
          <w:szCs w:val="28"/>
          <w:lang w:eastAsia="en-US"/>
        </w:rPr>
        <w:t>ильных телефонов на 37% ( с 46 до 29),</w:t>
      </w:r>
      <w:r>
        <w:rPr>
          <w:rFonts w:ascii="PT Astra Serif" w:hAnsi="PT Astra Serif"/>
          <w:color w:val="000000"/>
          <w:sz w:val="28"/>
          <w:szCs w:val="28"/>
          <w:lang w:eastAsia="en-US"/>
        </w:rPr>
        <w:t xml:space="preserve"> краж</w:t>
      </w:r>
      <w:r w:rsidR="00676FAE" w:rsidRPr="00B65A55">
        <w:rPr>
          <w:rFonts w:ascii="PT Astra Serif" w:hAnsi="PT Astra Serif"/>
          <w:color w:val="000000"/>
          <w:sz w:val="28"/>
          <w:szCs w:val="28"/>
          <w:lang w:eastAsia="en-US"/>
        </w:rPr>
        <w:t xml:space="preserve"> транспортных средств  ( с 3 - 2),</w:t>
      </w:r>
      <w:r w:rsidR="00785F38" w:rsidRPr="00B65A55">
        <w:rPr>
          <w:rFonts w:ascii="PT Astra Serif" w:hAnsi="PT Astra Serif"/>
          <w:color w:val="000000"/>
          <w:sz w:val="28"/>
          <w:szCs w:val="28"/>
          <w:lang w:eastAsia="en-US"/>
        </w:rPr>
        <w:t xml:space="preserve"> карманные кражи  на 22,2% ( с 9 до 7</w:t>
      </w:r>
      <w:r w:rsidR="000F6682" w:rsidRPr="00B65A55">
        <w:rPr>
          <w:rFonts w:ascii="PT Astra Serif" w:hAnsi="PT Astra Serif"/>
          <w:color w:val="000000"/>
          <w:sz w:val="28"/>
          <w:szCs w:val="28"/>
          <w:lang w:eastAsia="en-US"/>
        </w:rPr>
        <w:t xml:space="preserve">), ст.158 ч.3 п. «г» </w:t>
      </w:r>
      <w:r w:rsidR="00785F38" w:rsidRPr="00B65A55">
        <w:rPr>
          <w:rFonts w:ascii="PT Astra Serif" w:hAnsi="PT Astra Serif"/>
          <w:color w:val="000000"/>
          <w:sz w:val="28"/>
          <w:szCs w:val="28"/>
          <w:lang w:eastAsia="en-US"/>
        </w:rPr>
        <w:t xml:space="preserve"> на 31% ( с 42 до 29</w:t>
      </w:r>
      <w:r w:rsidR="00676FAE" w:rsidRPr="00B65A55">
        <w:rPr>
          <w:rFonts w:ascii="PT Astra Serif" w:hAnsi="PT Astra Serif"/>
          <w:color w:val="000000"/>
          <w:sz w:val="28"/>
          <w:szCs w:val="28"/>
          <w:lang w:eastAsia="en-US"/>
        </w:rPr>
        <w:t>), грабежи на 50%( с 4 до 2</w:t>
      </w:r>
      <w:r w:rsidR="000F6682" w:rsidRPr="00B65A55">
        <w:rPr>
          <w:rFonts w:ascii="PT Astra Serif" w:hAnsi="PT Astra Serif"/>
          <w:color w:val="000000"/>
          <w:sz w:val="28"/>
          <w:szCs w:val="28"/>
          <w:lang w:eastAsia="en-US"/>
        </w:rPr>
        <w:t xml:space="preserve">), </w:t>
      </w:r>
      <w:r w:rsidR="00853073" w:rsidRPr="00B65A55">
        <w:rPr>
          <w:rFonts w:ascii="PT Astra Serif" w:hAnsi="PT Astra Serif"/>
          <w:color w:val="000000"/>
          <w:sz w:val="28"/>
          <w:szCs w:val="28"/>
          <w:lang w:eastAsia="en-US"/>
        </w:rPr>
        <w:t xml:space="preserve"> </w:t>
      </w:r>
      <w:r w:rsidR="00785F38" w:rsidRPr="00B65A55">
        <w:rPr>
          <w:rFonts w:ascii="PT Astra Serif" w:hAnsi="PT Astra Serif"/>
          <w:sz w:val="28"/>
          <w:szCs w:val="28"/>
        </w:rPr>
        <w:t>мошенничество -2.4,%(с 208 до 203</w:t>
      </w:r>
      <w:r w:rsidR="00853073" w:rsidRPr="00B65A55">
        <w:rPr>
          <w:rFonts w:ascii="PT Astra Serif" w:hAnsi="PT Astra Serif"/>
          <w:sz w:val="28"/>
          <w:szCs w:val="28"/>
        </w:rPr>
        <w:t>), дистанционные мошенничество</w:t>
      </w:r>
      <w:r w:rsidR="000F6682" w:rsidRPr="00B65A55">
        <w:rPr>
          <w:rFonts w:ascii="PT Astra Serif" w:hAnsi="PT Astra Serif"/>
          <w:sz w:val="28"/>
          <w:szCs w:val="28"/>
        </w:rPr>
        <w:t xml:space="preserve"> на 4,1% ( с 148 до 142), преступлений связанных </w:t>
      </w:r>
      <w:r w:rsidR="000F6682" w:rsidRPr="00B65A55">
        <w:rPr>
          <w:rFonts w:ascii="PT Astra Serif" w:hAnsi="PT Astra Serif"/>
          <w:sz w:val="28"/>
          <w:szCs w:val="28"/>
        </w:rPr>
        <w:lastRenderedPageBreak/>
        <w:t>с незаконным оборотом оружия на 50%( с 4 до 2), преступлений связанных с незаконным оборот</w:t>
      </w:r>
      <w:r w:rsidR="00785F38" w:rsidRPr="00B65A55">
        <w:rPr>
          <w:rFonts w:ascii="PT Astra Serif" w:hAnsi="PT Astra Serif"/>
          <w:sz w:val="28"/>
          <w:szCs w:val="28"/>
        </w:rPr>
        <w:t xml:space="preserve">ом наркотиков на 20,4 % (с 186 до 148), </w:t>
      </w:r>
      <w:r w:rsidR="000F6682" w:rsidRPr="00B65A55">
        <w:rPr>
          <w:rFonts w:ascii="PT Astra Serif" w:hAnsi="PT Astra Serif"/>
          <w:sz w:val="28"/>
          <w:szCs w:val="28"/>
        </w:rPr>
        <w:t xml:space="preserve"> сбыт на</w:t>
      </w:r>
      <w:r w:rsidR="00EB7B76" w:rsidRPr="00B65A55">
        <w:rPr>
          <w:rFonts w:ascii="PT Astra Serif" w:hAnsi="PT Astra Serif"/>
          <w:sz w:val="28"/>
          <w:szCs w:val="28"/>
        </w:rPr>
        <w:t>р</w:t>
      </w:r>
      <w:r w:rsidR="00853073" w:rsidRPr="00B65A55">
        <w:rPr>
          <w:rFonts w:ascii="PT Astra Serif" w:hAnsi="PT Astra Serif"/>
          <w:sz w:val="28"/>
          <w:szCs w:val="28"/>
        </w:rPr>
        <w:t xml:space="preserve">котических веществ </w:t>
      </w:r>
      <w:r w:rsidR="00EB7B76" w:rsidRPr="00B65A55">
        <w:rPr>
          <w:rFonts w:ascii="PT Astra Serif" w:hAnsi="PT Astra Serif"/>
          <w:sz w:val="28"/>
          <w:szCs w:val="28"/>
        </w:rPr>
        <w:t xml:space="preserve"> на 19,2</w:t>
      </w:r>
      <w:r w:rsidR="000F6682" w:rsidRPr="00B65A55">
        <w:rPr>
          <w:rFonts w:ascii="PT Astra Serif" w:hAnsi="PT Astra Serif"/>
          <w:sz w:val="28"/>
          <w:szCs w:val="28"/>
        </w:rPr>
        <w:t>%</w:t>
      </w:r>
      <w:r w:rsidR="00EB7B76" w:rsidRPr="00B65A55">
        <w:rPr>
          <w:rFonts w:ascii="PT Astra Serif" w:hAnsi="PT Astra Serif"/>
          <w:sz w:val="28"/>
          <w:szCs w:val="28"/>
        </w:rPr>
        <w:t xml:space="preserve"> (с 130 до 105</w:t>
      </w:r>
      <w:r w:rsidR="00853073" w:rsidRPr="00B65A55">
        <w:rPr>
          <w:rFonts w:ascii="PT Astra Serif" w:hAnsi="PT Astra Serif"/>
          <w:sz w:val="28"/>
          <w:szCs w:val="28"/>
        </w:rPr>
        <w:t xml:space="preserve">), </w:t>
      </w:r>
      <w:r w:rsidR="00853073" w:rsidRPr="00B65A55">
        <w:rPr>
          <w:rFonts w:ascii="PT Astra Serif" w:hAnsi="PT Astra Serif"/>
          <w:color w:val="000000"/>
          <w:sz w:val="28"/>
          <w:szCs w:val="28"/>
          <w:lang w:eastAsia="en-US"/>
        </w:rPr>
        <w:t xml:space="preserve"> преступления </w:t>
      </w:r>
      <w:r w:rsidR="00853073" w:rsidRPr="00B65A55">
        <w:rPr>
          <w:rFonts w:ascii="PT Astra Serif" w:hAnsi="PT Astra Serif"/>
          <w:sz w:val="28"/>
          <w:szCs w:val="28"/>
        </w:rPr>
        <w:t>двойной превенции на 18,8% (с 186 - до 148</w:t>
      </w:r>
      <w:r w:rsidR="00AE1F8D" w:rsidRPr="00B65A55">
        <w:rPr>
          <w:rFonts w:ascii="PT Astra Serif" w:hAnsi="PT Astra Serif"/>
          <w:sz w:val="28"/>
          <w:szCs w:val="28"/>
        </w:rPr>
        <w:t xml:space="preserve">),  ст.119 на 35,7% </w:t>
      </w:r>
      <w:r w:rsidR="00853073" w:rsidRPr="00B65A55">
        <w:rPr>
          <w:rFonts w:ascii="PT Astra Serif" w:hAnsi="PT Astra Serif"/>
          <w:sz w:val="28"/>
          <w:szCs w:val="28"/>
        </w:rPr>
        <w:t>(с 5 до 3),</w:t>
      </w:r>
      <w:r w:rsidR="00676FAE" w:rsidRPr="00B65A55">
        <w:rPr>
          <w:rFonts w:ascii="PT Astra Serif" w:hAnsi="PT Astra Serif"/>
          <w:sz w:val="28"/>
          <w:szCs w:val="28"/>
        </w:rPr>
        <w:t xml:space="preserve"> </w:t>
      </w:r>
      <w:r w:rsidR="00853073" w:rsidRPr="00B65A55">
        <w:rPr>
          <w:rFonts w:ascii="PT Astra Serif" w:hAnsi="PT Astra Serif"/>
          <w:sz w:val="28"/>
          <w:szCs w:val="28"/>
        </w:rPr>
        <w:t>н</w:t>
      </w:r>
      <w:r w:rsidR="00676FAE" w:rsidRPr="00B65A55">
        <w:rPr>
          <w:rFonts w:ascii="PT Astra Serif" w:hAnsi="PT Astra Serif"/>
          <w:sz w:val="28"/>
          <w:szCs w:val="28"/>
        </w:rPr>
        <w:t>еправомерное завладение автотранспортом (с 2 до 0)</w:t>
      </w:r>
      <w:r w:rsidR="00853073" w:rsidRPr="00B65A55">
        <w:rPr>
          <w:rFonts w:ascii="PT Astra Serif" w:hAnsi="PT Astra Serif"/>
          <w:sz w:val="28"/>
          <w:szCs w:val="28"/>
        </w:rPr>
        <w:t>.</w:t>
      </w:r>
    </w:p>
    <w:p w:rsidR="00676FAE" w:rsidRPr="00B65A55" w:rsidRDefault="000F6682" w:rsidP="00581619">
      <w:pPr>
        <w:spacing w:line="259" w:lineRule="auto"/>
        <w:ind w:firstLine="567"/>
        <w:jc w:val="both"/>
        <w:rPr>
          <w:rFonts w:ascii="PT Astra Serif" w:hAnsi="PT Astra Serif"/>
          <w:color w:val="000000"/>
          <w:sz w:val="28"/>
          <w:szCs w:val="28"/>
          <w:lang w:eastAsia="en-US"/>
        </w:rPr>
      </w:pPr>
      <w:r w:rsidRPr="00B65A55">
        <w:rPr>
          <w:rFonts w:ascii="PT Astra Serif" w:hAnsi="PT Astra Serif"/>
          <w:sz w:val="28"/>
          <w:szCs w:val="28"/>
        </w:rPr>
        <w:t>На том же уровне</w:t>
      </w:r>
      <w:r w:rsidR="00853073" w:rsidRPr="00B65A55">
        <w:rPr>
          <w:rFonts w:ascii="PT Astra Serif" w:hAnsi="PT Astra Serif"/>
          <w:sz w:val="28"/>
          <w:szCs w:val="28"/>
        </w:rPr>
        <w:t xml:space="preserve"> </w:t>
      </w:r>
      <w:r w:rsidRPr="00B65A55">
        <w:rPr>
          <w:rFonts w:ascii="PT Astra Serif" w:hAnsi="PT Astra Serif"/>
          <w:sz w:val="28"/>
          <w:szCs w:val="28"/>
        </w:rPr>
        <w:t>остались такие виды преступлений, как хулиганство</w:t>
      </w:r>
      <w:r w:rsidRPr="00B65A55">
        <w:rPr>
          <w:rFonts w:ascii="PT Astra Serif" w:hAnsi="PT Astra Serif"/>
          <w:color w:val="000000"/>
          <w:sz w:val="28"/>
          <w:szCs w:val="28"/>
          <w:lang w:eastAsia="en-US"/>
        </w:rPr>
        <w:t xml:space="preserve"> (1 - 1), </w:t>
      </w:r>
      <w:r w:rsidR="00E576AF" w:rsidRPr="00B65A55">
        <w:rPr>
          <w:rFonts w:ascii="PT Astra Serif" w:hAnsi="PT Astra Serif"/>
          <w:color w:val="000000"/>
          <w:sz w:val="28"/>
          <w:szCs w:val="28"/>
          <w:lang w:eastAsia="en-US"/>
        </w:rPr>
        <w:t>изнасилования</w:t>
      </w:r>
      <w:r w:rsidR="007C6D89" w:rsidRPr="00B65A55">
        <w:rPr>
          <w:rFonts w:ascii="PT Astra Serif" w:hAnsi="PT Astra Serif"/>
          <w:color w:val="000000"/>
          <w:sz w:val="28"/>
          <w:szCs w:val="28"/>
          <w:lang w:eastAsia="en-US"/>
        </w:rPr>
        <w:t xml:space="preserve"> (1-1</w:t>
      </w:r>
      <w:r w:rsidR="00581619" w:rsidRPr="00B65A55">
        <w:rPr>
          <w:rFonts w:ascii="PT Astra Serif" w:hAnsi="PT Astra Serif"/>
          <w:color w:val="000000"/>
          <w:sz w:val="28"/>
          <w:szCs w:val="28"/>
          <w:lang w:eastAsia="en-US"/>
        </w:rPr>
        <w:t>).</w:t>
      </w:r>
      <w:r w:rsidR="00581619" w:rsidRPr="00581619">
        <w:rPr>
          <w:rFonts w:ascii="PT Astra Serif" w:hAnsi="PT Astra Serif"/>
          <w:color w:val="000000"/>
          <w:sz w:val="28"/>
          <w:szCs w:val="28"/>
          <w:lang w:eastAsia="en-US"/>
        </w:rPr>
        <w:t xml:space="preserve"> </w:t>
      </w:r>
    </w:p>
    <w:p w:rsidR="000F6682" w:rsidRDefault="00581619" w:rsidP="00E576AF">
      <w:pPr>
        <w:pStyle w:val="BodyText22"/>
        <w:ind w:right="-82"/>
        <w:rPr>
          <w:rFonts w:ascii="PT Astra Serif" w:hAnsi="PT Astra Serif"/>
          <w:sz w:val="28"/>
          <w:szCs w:val="28"/>
          <w:lang w:eastAsia="en-US"/>
        </w:rPr>
      </w:pPr>
      <w:r>
        <w:rPr>
          <w:rFonts w:ascii="PT Astra Serif" w:hAnsi="PT Astra Serif"/>
          <w:sz w:val="28"/>
          <w:szCs w:val="28"/>
        </w:rPr>
        <w:t>О</w:t>
      </w:r>
      <w:r w:rsidR="00853073" w:rsidRPr="00B65A55">
        <w:rPr>
          <w:rFonts w:ascii="PT Astra Serif" w:hAnsi="PT Astra Serif"/>
          <w:sz w:val="28"/>
          <w:szCs w:val="28"/>
        </w:rPr>
        <w:t>тмечается рост</w:t>
      </w:r>
      <w:r w:rsidR="00E576AF" w:rsidRPr="00B65A55">
        <w:rPr>
          <w:rFonts w:ascii="PT Astra Serif" w:hAnsi="PT Astra Serif"/>
          <w:sz w:val="28"/>
          <w:szCs w:val="28"/>
        </w:rPr>
        <w:t xml:space="preserve"> по следующим видам преступлений:</w:t>
      </w:r>
      <w:r w:rsidR="00E576AF" w:rsidRPr="00B65A55">
        <w:rPr>
          <w:rFonts w:ascii="PT Astra Serif" w:hAnsi="PT Astra Serif"/>
          <w:color w:val="FF0000"/>
          <w:sz w:val="28"/>
          <w:szCs w:val="28"/>
          <w:lang w:eastAsia="en-US"/>
        </w:rPr>
        <w:t xml:space="preserve"> </w:t>
      </w:r>
      <w:r w:rsidR="00E576AF" w:rsidRPr="00B65A55">
        <w:rPr>
          <w:rFonts w:ascii="PT Astra Serif" w:hAnsi="PT Astra Serif"/>
          <w:sz w:val="28"/>
          <w:szCs w:val="28"/>
          <w:lang w:eastAsia="en-US"/>
        </w:rPr>
        <w:t>умышленное причинение тяжкого вред здоровью (1</w:t>
      </w:r>
      <w:r w:rsidR="00A6288F" w:rsidRPr="00B65A55">
        <w:rPr>
          <w:rFonts w:ascii="PT Astra Serif" w:hAnsi="PT Astra Serif"/>
          <w:sz w:val="28"/>
          <w:szCs w:val="28"/>
          <w:lang w:eastAsia="en-US"/>
        </w:rPr>
        <w:t>-2</w:t>
      </w:r>
      <w:r w:rsidR="00E576AF" w:rsidRPr="00B65A55">
        <w:rPr>
          <w:rFonts w:ascii="PT Astra Serif" w:hAnsi="PT Astra Serif"/>
          <w:sz w:val="28"/>
          <w:szCs w:val="28"/>
          <w:lang w:eastAsia="en-US"/>
        </w:rPr>
        <w:t xml:space="preserve">). </w:t>
      </w:r>
      <w:r w:rsidR="00542BC3">
        <w:rPr>
          <w:rFonts w:ascii="PT Astra Serif" w:hAnsi="PT Astra Serif"/>
          <w:sz w:val="28"/>
          <w:szCs w:val="28"/>
          <w:lang w:eastAsia="en-US"/>
        </w:rPr>
        <w:t>Также н</w:t>
      </w:r>
      <w:r w:rsidR="00E576AF" w:rsidRPr="00B65A55">
        <w:rPr>
          <w:rFonts w:ascii="PT Astra Serif" w:hAnsi="PT Astra Serif"/>
          <w:sz w:val="28"/>
          <w:szCs w:val="28"/>
          <w:lang w:eastAsia="en-US"/>
        </w:rPr>
        <w:t xml:space="preserve">е удалось предотвратить убийство (1-0), однако </w:t>
      </w:r>
      <w:r w:rsidR="00A6288F" w:rsidRPr="00B65A55">
        <w:rPr>
          <w:rFonts w:ascii="PT Astra Serif" w:hAnsi="PT Astra Serif"/>
          <w:sz w:val="28"/>
          <w:szCs w:val="28"/>
          <w:lang w:eastAsia="en-US"/>
        </w:rPr>
        <w:t>благодаря слаженной работе коллектива</w:t>
      </w:r>
      <w:r w:rsidR="00CC33B1" w:rsidRPr="00B65A55">
        <w:rPr>
          <w:rFonts w:ascii="PT Astra Serif" w:hAnsi="PT Astra Serif"/>
          <w:sz w:val="28"/>
          <w:szCs w:val="28"/>
          <w:lang w:eastAsia="en-US"/>
        </w:rPr>
        <w:t xml:space="preserve"> ОМВД</w:t>
      </w:r>
      <w:r w:rsidR="00A6288F" w:rsidRPr="00B65A55">
        <w:rPr>
          <w:rFonts w:ascii="PT Astra Serif" w:hAnsi="PT Astra Serif"/>
          <w:sz w:val="28"/>
          <w:szCs w:val="28"/>
          <w:lang w:eastAsia="en-US"/>
        </w:rPr>
        <w:t xml:space="preserve"> данное преступление раскрыто по горячим следам</w:t>
      </w:r>
      <w:r w:rsidR="00A6288F" w:rsidRPr="00581619">
        <w:rPr>
          <w:rFonts w:ascii="PT Astra Serif" w:hAnsi="PT Astra Serif"/>
          <w:sz w:val="28"/>
          <w:szCs w:val="28"/>
          <w:lang w:eastAsia="en-US"/>
        </w:rPr>
        <w:t>.</w:t>
      </w:r>
      <w:r w:rsidRPr="00581619">
        <w:rPr>
          <w:rFonts w:ascii="PT Astra Serif" w:hAnsi="PT Astra Serif"/>
          <w:sz w:val="28"/>
          <w:szCs w:val="28"/>
        </w:rPr>
        <w:t xml:space="preserve"> Произошел рост преступлений совершенными ранее судимыми лицами на 30,8% (с 57 до 78).</w:t>
      </w:r>
    </w:p>
    <w:p w:rsidR="000F6682" w:rsidRPr="00B65A55" w:rsidRDefault="00EB7B76" w:rsidP="000F6682">
      <w:pPr>
        <w:spacing w:line="259" w:lineRule="auto"/>
        <w:ind w:firstLine="567"/>
        <w:jc w:val="both"/>
        <w:rPr>
          <w:rFonts w:ascii="PT Astra Serif" w:hAnsi="PT Astra Serif"/>
          <w:sz w:val="28"/>
          <w:szCs w:val="28"/>
        </w:rPr>
      </w:pPr>
      <w:r w:rsidRPr="00B65A55">
        <w:rPr>
          <w:rFonts w:ascii="PT Astra Serif" w:hAnsi="PT Astra Serif"/>
          <w:sz w:val="28"/>
          <w:szCs w:val="28"/>
        </w:rPr>
        <w:t>По итогам 12</w:t>
      </w:r>
      <w:r w:rsidR="000F6682" w:rsidRPr="00B65A55">
        <w:rPr>
          <w:rFonts w:ascii="PT Astra Serif" w:hAnsi="PT Astra Serif"/>
          <w:sz w:val="28"/>
          <w:szCs w:val="28"/>
        </w:rPr>
        <w:t xml:space="preserve"> месяцев 2025 года на территории района Лианозово г. Москвы </w:t>
      </w:r>
      <w:r w:rsidR="00FF4257" w:rsidRPr="00B65A55">
        <w:rPr>
          <w:rFonts w:ascii="PT Astra Serif" w:hAnsi="PT Astra Serif"/>
          <w:sz w:val="28"/>
          <w:szCs w:val="28"/>
        </w:rPr>
        <w:t>выявлено уменьшение преступлений совершенных жителями регионов РФ (не жителями Москвы)</w:t>
      </w:r>
      <w:r w:rsidR="000F6682" w:rsidRPr="00B65A55">
        <w:rPr>
          <w:rFonts w:ascii="PT Astra Serif" w:hAnsi="PT Astra Serif"/>
          <w:sz w:val="28"/>
          <w:szCs w:val="28"/>
        </w:rPr>
        <w:t xml:space="preserve"> на 50</w:t>
      </w:r>
      <w:r w:rsidR="00FF4257" w:rsidRPr="00B65A55">
        <w:rPr>
          <w:rFonts w:ascii="PT Astra Serif" w:hAnsi="PT Astra Serif"/>
          <w:sz w:val="28"/>
          <w:szCs w:val="28"/>
        </w:rPr>
        <w:t>,2</w:t>
      </w:r>
      <w:r w:rsidR="000F6682" w:rsidRPr="00B65A55">
        <w:rPr>
          <w:rFonts w:ascii="PT Astra Serif" w:hAnsi="PT Astra Serif"/>
          <w:sz w:val="28"/>
          <w:szCs w:val="28"/>
        </w:rPr>
        <w:t>% (с 262 до 129), а также снизилось совершение</w:t>
      </w:r>
      <w:r w:rsidR="00FF4257" w:rsidRPr="00B65A55">
        <w:rPr>
          <w:rFonts w:ascii="PT Astra Serif" w:hAnsi="PT Astra Serif"/>
          <w:sz w:val="28"/>
          <w:szCs w:val="28"/>
        </w:rPr>
        <w:t xml:space="preserve"> преступлений мигрантами</w:t>
      </w:r>
      <w:r w:rsidRPr="00B65A55">
        <w:rPr>
          <w:rFonts w:ascii="PT Astra Serif" w:hAnsi="PT Astra Serif"/>
          <w:sz w:val="28"/>
          <w:szCs w:val="28"/>
        </w:rPr>
        <w:t xml:space="preserve"> на 49,1</w:t>
      </w:r>
      <w:r w:rsidR="000F6682" w:rsidRPr="00B65A55">
        <w:rPr>
          <w:rFonts w:ascii="PT Astra Serif" w:hAnsi="PT Astra Serif"/>
          <w:sz w:val="28"/>
          <w:szCs w:val="28"/>
        </w:rPr>
        <w:t>% (с 53 до 27). Снизились преступления совершен</w:t>
      </w:r>
      <w:r w:rsidR="003F484B" w:rsidRPr="00B65A55">
        <w:rPr>
          <w:rFonts w:ascii="PT Astra Serif" w:hAnsi="PT Astra Serif"/>
          <w:sz w:val="28"/>
          <w:szCs w:val="28"/>
        </w:rPr>
        <w:t>ные в общественных местах 19,3% (с 226 до 169</w:t>
      </w:r>
      <w:r w:rsidR="000F6682" w:rsidRPr="00B65A55">
        <w:rPr>
          <w:rFonts w:ascii="PT Astra Serif" w:hAnsi="PT Astra Serif"/>
          <w:sz w:val="28"/>
          <w:szCs w:val="28"/>
        </w:rPr>
        <w:t>) и преступления совершенные на улице</w:t>
      </w:r>
      <w:r w:rsidRPr="00B65A55">
        <w:rPr>
          <w:rFonts w:ascii="PT Astra Serif" w:hAnsi="PT Astra Serif"/>
          <w:sz w:val="28"/>
          <w:szCs w:val="28"/>
        </w:rPr>
        <w:t xml:space="preserve"> на 21%</w:t>
      </w:r>
      <w:r w:rsidR="003F484B" w:rsidRPr="00B65A55">
        <w:rPr>
          <w:rFonts w:ascii="PT Astra Serif" w:hAnsi="PT Astra Serif"/>
          <w:sz w:val="28"/>
          <w:szCs w:val="28"/>
        </w:rPr>
        <w:t xml:space="preserve"> (с 171 до 123</w:t>
      </w:r>
      <w:r w:rsidR="00581619">
        <w:rPr>
          <w:rFonts w:ascii="PT Astra Serif" w:hAnsi="PT Astra Serif"/>
          <w:sz w:val="28"/>
          <w:szCs w:val="28"/>
        </w:rPr>
        <w:t>).</w:t>
      </w:r>
    </w:p>
    <w:p w:rsidR="002061CC" w:rsidRPr="00B65A55" w:rsidRDefault="008869CF" w:rsidP="00FF4257">
      <w:pPr>
        <w:pStyle w:val="BodyText22"/>
        <w:ind w:right="-1" w:firstLine="720"/>
        <w:rPr>
          <w:rFonts w:ascii="PT Astra Serif" w:hAnsi="PT Astra Serif"/>
          <w:sz w:val="28"/>
          <w:szCs w:val="28"/>
        </w:rPr>
      </w:pPr>
      <w:r>
        <w:rPr>
          <w:rFonts w:ascii="PT Astra Serif" w:hAnsi="PT Astra Serif"/>
          <w:sz w:val="28"/>
          <w:szCs w:val="28"/>
        </w:rPr>
        <w:t>В</w:t>
      </w:r>
      <w:r w:rsidR="002061CC" w:rsidRPr="00B65A55">
        <w:rPr>
          <w:rFonts w:ascii="PT Astra Serif" w:hAnsi="PT Astra Serif"/>
          <w:sz w:val="28"/>
          <w:szCs w:val="28"/>
        </w:rPr>
        <w:t xml:space="preserve">ыявлено и поставлено на учет </w:t>
      </w:r>
      <w:r w:rsidR="00B4797D" w:rsidRPr="00B65A55">
        <w:rPr>
          <w:rFonts w:ascii="PT Astra Serif" w:hAnsi="PT Astra Serif"/>
          <w:sz w:val="28"/>
          <w:szCs w:val="28"/>
        </w:rPr>
        <w:t xml:space="preserve">29 </w:t>
      </w:r>
      <w:r w:rsidR="002061CC" w:rsidRPr="00B65A55">
        <w:rPr>
          <w:rFonts w:ascii="PT Astra Serif" w:hAnsi="PT Astra Serif"/>
          <w:sz w:val="28"/>
          <w:szCs w:val="28"/>
        </w:rPr>
        <w:t>несовершеннолетних</w:t>
      </w:r>
      <w:r w:rsidR="00FF4257" w:rsidRPr="00B65A55">
        <w:rPr>
          <w:rFonts w:ascii="PT Astra Serif" w:hAnsi="PT Astra Serif"/>
          <w:sz w:val="28"/>
          <w:szCs w:val="28"/>
        </w:rPr>
        <w:t xml:space="preserve"> и социально-неблагополучных семей</w:t>
      </w:r>
      <w:r w:rsidR="002061CC" w:rsidRPr="00B65A55">
        <w:rPr>
          <w:rFonts w:ascii="PT Astra Serif" w:hAnsi="PT Astra Serif"/>
          <w:sz w:val="28"/>
          <w:szCs w:val="28"/>
        </w:rPr>
        <w:t xml:space="preserve"> </w:t>
      </w:r>
      <w:r w:rsidR="00CD3284" w:rsidRPr="00B65A55">
        <w:rPr>
          <w:rFonts w:ascii="PT Astra Serif" w:hAnsi="PT Astra Serif"/>
          <w:sz w:val="28"/>
          <w:szCs w:val="28"/>
        </w:rPr>
        <w:t>22</w:t>
      </w:r>
      <w:r w:rsidR="002061CC" w:rsidRPr="00B65A55">
        <w:rPr>
          <w:rFonts w:ascii="PT Astra Serif" w:hAnsi="PT Astra Serif"/>
          <w:sz w:val="28"/>
          <w:szCs w:val="28"/>
        </w:rPr>
        <w:t xml:space="preserve">. Привлечено к административной </w:t>
      </w:r>
      <w:r w:rsidR="00FF4257" w:rsidRPr="00B65A55">
        <w:rPr>
          <w:rFonts w:ascii="PT Astra Serif" w:hAnsi="PT Astra Serif"/>
          <w:sz w:val="28"/>
          <w:szCs w:val="28"/>
        </w:rPr>
        <w:t xml:space="preserve">ответственности: 31-несовершеннолетний и 65 законных представителя, не в должной мере выполняющих обязанности по воспитанию детей. По приоритетным составам составлено: </w:t>
      </w:r>
      <w:r w:rsidR="002061CC" w:rsidRPr="00B65A55">
        <w:rPr>
          <w:rFonts w:ascii="PT Astra Serif" w:hAnsi="PT Astra Serif"/>
          <w:bCs/>
          <w:sz w:val="28"/>
          <w:szCs w:val="28"/>
        </w:rPr>
        <w:t xml:space="preserve">6.24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–8; 20.20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3</w:t>
      </w:r>
      <w:r w:rsidR="002061CC" w:rsidRPr="00B65A55">
        <w:rPr>
          <w:rFonts w:ascii="PT Astra Serif" w:hAnsi="PT Astra Serif"/>
          <w:bCs/>
          <w:sz w:val="28"/>
          <w:szCs w:val="28"/>
        </w:rPr>
        <w:t xml:space="preserve">; 20.21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1</w:t>
      </w:r>
      <w:r w:rsidR="002061CC" w:rsidRPr="00B65A55">
        <w:rPr>
          <w:rFonts w:ascii="PT Astra Serif" w:hAnsi="PT Astra Serif"/>
          <w:bCs/>
          <w:sz w:val="28"/>
          <w:szCs w:val="28"/>
        </w:rPr>
        <w:t xml:space="preserve">; 20.22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9</w:t>
      </w:r>
      <w:r w:rsidR="002061CC" w:rsidRPr="00B65A55">
        <w:rPr>
          <w:rFonts w:ascii="PT Astra Serif" w:hAnsi="PT Astra Serif"/>
          <w:bCs/>
          <w:i/>
          <w:sz w:val="28"/>
          <w:szCs w:val="28"/>
        </w:rPr>
        <w:t xml:space="preserve">; </w:t>
      </w:r>
      <w:r w:rsidR="002061CC" w:rsidRPr="00B65A55">
        <w:rPr>
          <w:rFonts w:ascii="PT Astra Serif" w:hAnsi="PT Astra Serif"/>
          <w:bCs/>
          <w:sz w:val="28"/>
          <w:szCs w:val="28"/>
        </w:rPr>
        <w:t xml:space="preserve">5.35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56</w:t>
      </w:r>
      <w:r w:rsidR="002061CC" w:rsidRPr="00B65A55">
        <w:rPr>
          <w:rFonts w:ascii="PT Astra Serif" w:hAnsi="PT Astra Serif"/>
          <w:bCs/>
          <w:i/>
          <w:sz w:val="28"/>
          <w:szCs w:val="28"/>
        </w:rPr>
        <w:t xml:space="preserve">, </w:t>
      </w:r>
      <w:r w:rsidR="002061CC" w:rsidRPr="00B65A55">
        <w:rPr>
          <w:rFonts w:ascii="PT Astra Serif" w:hAnsi="PT Astra Serif"/>
          <w:bCs/>
          <w:sz w:val="28"/>
          <w:szCs w:val="28"/>
        </w:rPr>
        <w:t xml:space="preserve">14.16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7</w:t>
      </w:r>
      <w:r w:rsidR="002061CC" w:rsidRPr="00B65A55">
        <w:rPr>
          <w:rFonts w:ascii="PT Astra Serif" w:hAnsi="PT Astra Serif"/>
          <w:bCs/>
          <w:i/>
          <w:sz w:val="28"/>
          <w:szCs w:val="28"/>
        </w:rPr>
        <w:t xml:space="preserve">; </w:t>
      </w:r>
      <w:r w:rsidR="002061CC" w:rsidRPr="00B65A55">
        <w:rPr>
          <w:rFonts w:ascii="PT Astra Serif" w:hAnsi="PT Astra Serif"/>
          <w:bCs/>
          <w:sz w:val="28"/>
          <w:szCs w:val="28"/>
        </w:rPr>
        <w:t xml:space="preserve">6.9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1</w:t>
      </w:r>
      <w:r w:rsidR="002061CC" w:rsidRPr="00B65A55">
        <w:rPr>
          <w:rFonts w:ascii="PT Astra Serif" w:hAnsi="PT Astra Serif"/>
          <w:bCs/>
          <w:sz w:val="28"/>
          <w:szCs w:val="28"/>
        </w:rPr>
        <w:t>;</w:t>
      </w:r>
      <w:r w:rsidR="00CD3284" w:rsidRPr="00B65A55">
        <w:rPr>
          <w:rFonts w:ascii="PT Astra Serif" w:hAnsi="PT Astra Serif"/>
          <w:bCs/>
          <w:sz w:val="28"/>
          <w:szCs w:val="28"/>
        </w:rPr>
        <w:t xml:space="preserve"> 6.10 </w:t>
      </w:r>
      <w:proofErr w:type="spellStart"/>
      <w:r w:rsidR="00CD3284" w:rsidRPr="00B65A55">
        <w:rPr>
          <w:rFonts w:ascii="PT Astra Serif" w:hAnsi="PT Astra Serif"/>
          <w:bCs/>
          <w:sz w:val="28"/>
          <w:szCs w:val="28"/>
        </w:rPr>
        <w:t>КРФоАП</w:t>
      </w:r>
      <w:proofErr w:type="spellEnd"/>
      <w:r w:rsidR="00CD3284" w:rsidRPr="00B65A55">
        <w:rPr>
          <w:rFonts w:ascii="PT Astra Serif" w:hAnsi="PT Astra Serif"/>
          <w:bCs/>
          <w:sz w:val="28"/>
          <w:szCs w:val="28"/>
        </w:rPr>
        <w:t xml:space="preserve"> -3;</w:t>
      </w:r>
      <w:r w:rsidR="002061CC" w:rsidRPr="00B65A55">
        <w:rPr>
          <w:rFonts w:ascii="PT Astra Serif" w:hAnsi="PT Astra Serif"/>
          <w:bCs/>
          <w:sz w:val="28"/>
          <w:szCs w:val="28"/>
        </w:rPr>
        <w:t xml:space="preserve"> 19.16 </w:t>
      </w:r>
      <w:proofErr w:type="spellStart"/>
      <w:r w:rsidR="002061CC" w:rsidRPr="00B65A55">
        <w:rPr>
          <w:rFonts w:ascii="PT Astra Serif" w:hAnsi="PT Astra Serif"/>
          <w:bCs/>
          <w:sz w:val="28"/>
          <w:szCs w:val="28"/>
        </w:rPr>
        <w:t>КРФоАП</w:t>
      </w:r>
      <w:proofErr w:type="spellEnd"/>
      <w:r w:rsidR="002061CC" w:rsidRPr="00B65A55">
        <w:rPr>
          <w:rFonts w:ascii="PT Astra Serif" w:hAnsi="PT Astra Serif"/>
          <w:bCs/>
          <w:sz w:val="28"/>
          <w:szCs w:val="28"/>
        </w:rPr>
        <w:t xml:space="preserve"> – </w:t>
      </w:r>
      <w:r w:rsidR="00CD3284" w:rsidRPr="00B65A55">
        <w:rPr>
          <w:rFonts w:ascii="PT Astra Serif" w:hAnsi="PT Astra Serif"/>
          <w:bCs/>
          <w:sz w:val="28"/>
          <w:szCs w:val="28"/>
        </w:rPr>
        <w:t>13</w:t>
      </w:r>
      <w:r w:rsidR="002061CC" w:rsidRPr="00B65A55">
        <w:rPr>
          <w:rFonts w:ascii="PT Astra Serif" w:hAnsi="PT Astra Serif"/>
          <w:bCs/>
          <w:sz w:val="28"/>
          <w:szCs w:val="28"/>
        </w:rPr>
        <w:t xml:space="preserve">. </w:t>
      </w:r>
      <w:r w:rsidR="00FF4257" w:rsidRPr="00B65A55">
        <w:rPr>
          <w:rFonts w:ascii="PT Astra Serif" w:hAnsi="PT Astra Serif"/>
          <w:bCs/>
          <w:sz w:val="28"/>
          <w:szCs w:val="28"/>
        </w:rPr>
        <w:t>П</w:t>
      </w:r>
      <w:r w:rsidR="00AE1F8D" w:rsidRPr="00B65A55">
        <w:rPr>
          <w:rFonts w:ascii="PT Astra Serif" w:hAnsi="PT Astra Serif"/>
          <w:bCs/>
          <w:sz w:val="28"/>
          <w:szCs w:val="28"/>
        </w:rPr>
        <w:t xml:space="preserve">омещено </w:t>
      </w:r>
      <w:r w:rsidR="00B4797D" w:rsidRPr="00B65A55">
        <w:rPr>
          <w:rFonts w:ascii="PT Astra Serif" w:hAnsi="PT Astra Serif"/>
          <w:bCs/>
          <w:sz w:val="28"/>
          <w:szCs w:val="28"/>
        </w:rPr>
        <w:t xml:space="preserve">в ЦВСНП ГУ МВД России по г. Москве -  4 </w:t>
      </w:r>
      <w:r w:rsidR="00FF4257" w:rsidRPr="00B65A55">
        <w:rPr>
          <w:rFonts w:ascii="PT Astra Serif" w:hAnsi="PT Astra Serif"/>
          <w:bCs/>
          <w:sz w:val="28"/>
          <w:szCs w:val="28"/>
        </w:rPr>
        <w:t>несовершеннолетних</w:t>
      </w:r>
      <w:r w:rsidR="00B4797D" w:rsidRPr="00B65A55">
        <w:rPr>
          <w:rFonts w:ascii="PT Astra Serif" w:hAnsi="PT Astra Serif"/>
          <w:bCs/>
          <w:sz w:val="28"/>
          <w:szCs w:val="28"/>
        </w:rPr>
        <w:t xml:space="preserve"> (в 2024 -4)</w:t>
      </w:r>
      <w:r w:rsidR="00FF4257" w:rsidRPr="00B65A55">
        <w:rPr>
          <w:rFonts w:ascii="PT Astra Serif" w:hAnsi="PT Astra Serif"/>
          <w:bCs/>
          <w:sz w:val="28"/>
          <w:szCs w:val="28"/>
        </w:rPr>
        <w:t xml:space="preserve">. </w:t>
      </w:r>
      <w:r w:rsidR="00581619">
        <w:rPr>
          <w:rFonts w:ascii="PT Astra Serif" w:hAnsi="PT Astra Serif"/>
          <w:bCs/>
          <w:sz w:val="28"/>
          <w:szCs w:val="28"/>
        </w:rPr>
        <w:t xml:space="preserve">Несовершеннолетним совершено 1 преступление </w:t>
      </w:r>
      <w:r w:rsidR="00101D3C">
        <w:rPr>
          <w:rFonts w:ascii="PT Astra Serif" w:hAnsi="PT Astra Serif"/>
          <w:bCs/>
          <w:sz w:val="28"/>
          <w:szCs w:val="28"/>
        </w:rPr>
        <w:t>(ч.1 ст. 166 УК РФ).</w:t>
      </w:r>
    </w:p>
    <w:p w:rsidR="002061CC" w:rsidRPr="00B65A55" w:rsidRDefault="008869CF" w:rsidP="00B10DB6">
      <w:pPr>
        <w:pStyle w:val="BodyText22"/>
        <w:ind w:right="-1" w:firstLine="720"/>
        <w:rPr>
          <w:rFonts w:ascii="PT Astra Serif" w:hAnsi="PT Astra Serif"/>
          <w:sz w:val="28"/>
          <w:szCs w:val="28"/>
        </w:rPr>
      </w:pPr>
      <w:r>
        <w:rPr>
          <w:rFonts w:ascii="PT Astra Serif" w:hAnsi="PT Astra Serif"/>
          <w:sz w:val="28"/>
          <w:szCs w:val="28"/>
        </w:rPr>
        <w:t>З</w:t>
      </w:r>
      <w:r w:rsidR="002061CC" w:rsidRPr="00B65A55">
        <w:rPr>
          <w:rFonts w:ascii="PT Astra Serif" w:hAnsi="PT Astra Serif"/>
          <w:sz w:val="28"/>
          <w:szCs w:val="28"/>
        </w:rPr>
        <w:t>а 12 месяцев 202</w:t>
      </w:r>
      <w:r w:rsidR="00B4797D" w:rsidRPr="00B65A55">
        <w:rPr>
          <w:rFonts w:ascii="PT Astra Serif" w:hAnsi="PT Astra Serif"/>
          <w:sz w:val="28"/>
          <w:szCs w:val="28"/>
        </w:rPr>
        <w:t>5</w:t>
      </w:r>
      <w:r w:rsidR="002061CC" w:rsidRPr="00B65A55">
        <w:rPr>
          <w:rFonts w:ascii="PT Astra Serif" w:hAnsi="PT Astra Serif"/>
          <w:sz w:val="28"/>
          <w:szCs w:val="28"/>
        </w:rPr>
        <w:t xml:space="preserve"> года </w:t>
      </w:r>
      <w:r w:rsidR="000631B9" w:rsidRPr="00B65A55">
        <w:rPr>
          <w:rFonts w:ascii="PT Astra Serif" w:hAnsi="PT Astra Serif"/>
          <w:sz w:val="28"/>
          <w:szCs w:val="28"/>
        </w:rPr>
        <w:t>зарегистрировано 4784</w:t>
      </w:r>
      <w:r w:rsidR="002061CC" w:rsidRPr="00B65A55">
        <w:rPr>
          <w:rFonts w:ascii="PT Astra Serif" w:hAnsi="PT Astra Serif"/>
          <w:sz w:val="28"/>
          <w:szCs w:val="28"/>
        </w:rPr>
        <w:t xml:space="preserve"> (</w:t>
      </w:r>
      <w:r w:rsidR="000631B9" w:rsidRPr="00B65A55">
        <w:rPr>
          <w:rFonts w:ascii="PT Astra Serif" w:hAnsi="PT Astra Serif"/>
          <w:sz w:val="28"/>
          <w:szCs w:val="28"/>
        </w:rPr>
        <w:t>в 2024 -4616)</w:t>
      </w:r>
      <w:r w:rsidR="002061CC" w:rsidRPr="00B65A55">
        <w:rPr>
          <w:rFonts w:ascii="PT Astra Serif" w:hAnsi="PT Astra Serif"/>
          <w:sz w:val="28"/>
          <w:szCs w:val="28"/>
        </w:rPr>
        <w:t xml:space="preserve"> административных правонарушения. Сумма штрафов, вынесенных ОМВД составила </w:t>
      </w:r>
      <w:r w:rsidR="000631B9" w:rsidRPr="00B65A55">
        <w:rPr>
          <w:rFonts w:ascii="PT Astra Serif" w:hAnsi="PT Astra Serif"/>
          <w:sz w:val="28"/>
          <w:szCs w:val="28"/>
        </w:rPr>
        <w:t>6</w:t>
      </w:r>
      <w:r w:rsidR="00101D3C">
        <w:rPr>
          <w:rFonts w:ascii="PT Astra Serif" w:hAnsi="PT Astra Serif"/>
          <w:sz w:val="28"/>
          <w:szCs w:val="28"/>
        </w:rPr>
        <w:t>.</w:t>
      </w:r>
      <w:r w:rsidR="000631B9" w:rsidRPr="00B65A55">
        <w:rPr>
          <w:rFonts w:ascii="PT Astra Serif" w:hAnsi="PT Astra Serif"/>
          <w:sz w:val="28"/>
          <w:szCs w:val="28"/>
        </w:rPr>
        <w:t>498</w:t>
      </w:r>
      <w:r w:rsidR="00101D3C">
        <w:rPr>
          <w:rFonts w:ascii="PT Astra Serif" w:hAnsi="PT Astra Serif"/>
          <w:sz w:val="28"/>
          <w:szCs w:val="28"/>
        </w:rPr>
        <w:t>.</w:t>
      </w:r>
      <w:r w:rsidR="000631B9" w:rsidRPr="00B65A55">
        <w:rPr>
          <w:rFonts w:ascii="PT Astra Serif" w:hAnsi="PT Astra Serif"/>
          <w:sz w:val="28"/>
          <w:szCs w:val="28"/>
        </w:rPr>
        <w:t>620</w:t>
      </w:r>
      <w:r w:rsidR="002061CC" w:rsidRPr="00B65A55">
        <w:rPr>
          <w:rFonts w:ascii="PT Astra Serif" w:hAnsi="PT Astra Serif"/>
          <w:sz w:val="28"/>
          <w:szCs w:val="28"/>
        </w:rPr>
        <w:t xml:space="preserve"> </w:t>
      </w:r>
      <w:r w:rsidR="00EA4E53" w:rsidRPr="00B65A55">
        <w:rPr>
          <w:rFonts w:ascii="PT Astra Serif" w:hAnsi="PT Astra Serif"/>
          <w:sz w:val="28"/>
          <w:szCs w:val="28"/>
        </w:rPr>
        <w:t>рублей</w:t>
      </w:r>
      <w:r w:rsidR="00EA4E53">
        <w:rPr>
          <w:rFonts w:ascii="PT Astra Serif" w:hAnsi="PT Astra Serif"/>
          <w:sz w:val="28"/>
          <w:szCs w:val="28"/>
        </w:rPr>
        <w:t xml:space="preserve"> (7.538.850-2024)</w:t>
      </w:r>
      <w:r w:rsidR="002061CC" w:rsidRPr="00B65A55">
        <w:rPr>
          <w:rFonts w:ascii="PT Astra Serif" w:hAnsi="PT Astra Serif"/>
          <w:sz w:val="28"/>
          <w:szCs w:val="28"/>
        </w:rPr>
        <w:t xml:space="preserve">, из них взыскано </w:t>
      </w:r>
      <w:r w:rsidR="000631B9" w:rsidRPr="00B65A55">
        <w:rPr>
          <w:rFonts w:ascii="PT Astra Serif" w:hAnsi="PT Astra Serif"/>
          <w:sz w:val="28"/>
          <w:szCs w:val="28"/>
        </w:rPr>
        <w:t>3</w:t>
      </w:r>
      <w:r w:rsidR="00101D3C">
        <w:rPr>
          <w:rFonts w:ascii="PT Astra Serif" w:hAnsi="PT Astra Serif"/>
          <w:sz w:val="28"/>
          <w:szCs w:val="28"/>
        </w:rPr>
        <w:t>.</w:t>
      </w:r>
      <w:r w:rsidR="000631B9" w:rsidRPr="00B65A55">
        <w:rPr>
          <w:rFonts w:ascii="PT Astra Serif" w:hAnsi="PT Astra Serif"/>
          <w:sz w:val="28"/>
          <w:szCs w:val="28"/>
        </w:rPr>
        <w:t>772</w:t>
      </w:r>
      <w:r w:rsidR="00101D3C">
        <w:rPr>
          <w:rFonts w:ascii="PT Astra Serif" w:hAnsi="PT Astra Serif"/>
          <w:sz w:val="28"/>
          <w:szCs w:val="28"/>
        </w:rPr>
        <w:t>.</w:t>
      </w:r>
      <w:r w:rsidR="000631B9" w:rsidRPr="00B65A55">
        <w:rPr>
          <w:rFonts w:ascii="PT Astra Serif" w:hAnsi="PT Astra Serif"/>
          <w:sz w:val="28"/>
          <w:szCs w:val="28"/>
        </w:rPr>
        <w:t>086 рублей</w:t>
      </w:r>
      <w:r w:rsidR="00EA4E53">
        <w:rPr>
          <w:rFonts w:ascii="PT Astra Serif" w:hAnsi="PT Astra Serif"/>
          <w:sz w:val="28"/>
          <w:szCs w:val="28"/>
        </w:rPr>
        <w:t xml:space="preserve"> (54348996 – 2024)</w:t>
      </w:r>
      <w:r w:rsidR="002061CC" w:rsidRPr="00B65A55">
        <w:rPr>
          <w:rFonts w:ascii="PT Astra Serif" w:hAnsi="PT Astra Serif"/>
          <w:sz w:val="28"/>
          <w:szCs w:val="28"/>
        </w:rPr>
        <w:t xml:space="preserve">, </w:t>
      </w:r>
      <w:proofErr w:type="spellStart"/>
      <w:r w:rsidR="002061CC" w:rsidRPr="00B65A55">
        <w:rPr>
          <w:rFonts w:ascii="PT Astra Serif" w:hAnsi="PT Astra Serif"/>
          <w:sz w:val="28"/>
          <w:szCs w:val="28"/>
        </w:rPr>
        <w:t>взыскаемость</w:t>
      </w:r>
      <w:proofErr w:type="spellEnd"/>
      <w:r w:rsidR="002061CC" w:rsidRPr="00B65A55">
        <w:rPr>
          <w:rFonts w:ascii="PT Astra Serif" w:hAnsi="PT Astra Serif"/>
          <w:sz w:val="28"/>
          <w:szCs w:val="28"/>
        </w:rPr>
        <w:t xml:space="preserve"> по наложенным штрафам составила </w:t>
      </w:r>
      <w:r w:rsidR="000631B9" w:rsidRPr="00B65A55">
        <w:rPr>
          <w:rFonts w:ascii="PT Astra Serif" w:hAnsi="PT Astra Serif"/>
          <w:sz w:val="28"/>
          <w:szCs w:val="28"/>
        </w:rPr>
        <w:t>57</w:t>
      </w:r>
      <w:r w:rsidR="002061CC" w:rsidRPr="00B65A55">
        <w:rPr>
          <w:rFonts w:ascii="PT Astra Serif" w:hAnsi="PT Astra Serif"/>
          <w:sz w:val="28"/>
          <w:szCs w:val="28"/>
        </w:rPr>
        <w:t xml:space="preserve"> %. За 202</w:t>
      </w:r>
      <w:r w:rsidR="000631B9" w:rsidRPr="00B65A55">
        <w:rPr>
          <w:rFonts w:ascii="PT Astra Serif" w:hAnsi="PT Astra Serif"/>
          <w:sz w:val="28"/>
          <w:szCs w:val="28"/>
        </w:rPr>
        <w:t>5</w:t>
      </w:r>
      <w:r w:rsidR="002061CC" w:rsidRPr="00B65A55">
        <w:rPr>
          <w:rFonts w:ascii="PT Astra Serif" w:hAnsi="PT Astra Serif"/>
          <w:sz w:val="28"/>
          <w:szCs w:val="28"/>
        </w:rPr>
        <w:t xml:space="preserve"> </w:t>
      </w:r>
      <w:r w:rsidR="00B4797D" w:rsidRPr="00B65A55">
        <w:rPr>
          <w:rFonts w:ascii="PT Astra Serif" w:hAnsi="PT Astra Serif"/>
          <w:sz w:val="28"/>
          <w:szCs w:val="28"/>
        </w:rPr>
        <w:t>год по</w:t>
      </w:r>
      <w:r w:rsidR="002061CC" w:rsidRPr="00B65A55">
        <w:rPr>
          <w:rFonts w:ascii="PT Astra Serif" w:hAnsi="PT Astra Serif"/>
          <w:sz w:val="28"/>
          <w:szCs w:val="28"/>
        </w:rPr>
        <w:t xml:space="preserve"> ст. 20.25 КоАП РФ (уклонение от исполнения административного наказания) составлено </w:t>
      </w:r>
      <w:r w:rsidR="000631B9" w:rsidRPr="00B65A55">
        <w:rPr>
          <w:rFonts w:ascii="PT Astra Serif" w:hAnsi="PT Astra Serif"/>
          <w:sz w:val="28"/>
          <w:szCs w:val="28"/>
        </w:rPr>
        <w:t xml:space="preserve">178 </w:t>
      </w:r>
      <w:r w:rsidR="00101D3C">
        <w:rPr>
          <w:rFonts w:ascii="PT Astra Serif" w:hAnsi="PT Astra Serif"/>
          <w:sz w:val="28"/>
          <w:szCs w:val="28"/>
        </w:rPr>
        <w:t>протоколов</w:t>
      </w:r>
      <w:r w:rsidR="00EA4E53">
        <w:rPr>
          <w:rFonts w:ascii="PT Astra Serif" w:hAnsi="PT Astra Serif"/>
          <w:sz w:val="28"/>
          <w:szCs w:val="28"/>
        </w:rPr>
        <w:t xml:space="preserve"> (77-2024)</w:t>
      </w:r>
      <w:r w:rsidR="002061CC" w:rsidRPr="00B65A55">
        <w:rPr>
          <w:rFonts w:ascii="PT Astra Serif" w:hAnsi="PT Astra Serif"/>
          <w:sz w:val="28"/>
          <w:szCs w:val="28"/>
        </w:rPr>
        <w:t xml:space="preserve">, в ФССП направлено </w:t>
      </w:r>
      <w:r w:rsidR="000631B9" w:rsidRPr="00B65A55">
        <w:rPr>
          <w:rFonts w:ascii="PT Astra Serif" w:hAnsi="PT Astra Serif"/>
          <w:sz w:val="28"/>
          <w:szCs w:val="28"/>
        </w:rPr>
        <w:t>2786</w:t>
      </w:r>
      <w:r w:rsidR="00101D3C">
        <w:rPr>
          <w:rFonts w:ascii="PT Astra Serif" w:hAnsi="PT Astra Serif"/>
          <w:sz w:val="28"/>
          <w:szCs w:val="28"/>
        </w:rPr>
        <w:t xml:space="preserve"> </w:t>
      </w:r>
      <w:r w:rsidR="00EA4E53">
        <w:rPr>
          <w:rFonts w:ascii="PT Astra Serif" w:hAnsi="PT Astra Serif"/>
          <w:sz w:val="28"/>
          <w:szCs w:val="28"/>
        </w:rPr>
        <w:t>материалов (1669-2024)</w:t>
      </w:r>
      <w:r w:rsidR="002061CC" w:rsidRPr="00B65A55">
        <w:rPr>
          <w:rFonts w:ascii="PT Astra Serif" w:hAnsi="PT Astra Serif"/>
          <w:sz w:val="28"/>
          <w:szCs w:val="28"/>
        </w:rPr>
        <w:t>. По приоритетным составам составлено:</w:t>
      </w:r>
    </w:p>
    <w:p w:rsidR="002061CC" w:rsidRPr="00B65A55" w:rsidRDefault="002061CC" w:rsidP="00B10DB6">
      <w:pPr>
        <w:pStyle w:val="BodyText22"/>
        <w:ind w:right="-1" w:firstLine="720"/>
        <w:rPr>
          <w:rFonts w:ascii="PT Astra Serif" w:hAnsi="PT Astra Serif"/>
          <w:sz w:val="28"/>
          <w:szCs w:val="28"/>
        </w:rPr>
      </w:pPr>
      <w:r w:rsidRPr="00B65A55">
        <w:rPr>
          <w:rFonts w:ascii="PT Astra Serif" w:hAnsi="PT Astra Serif"/>
          <w:sz w:val="28"/>
          <w:szCs w:val="28"/>
        </w:rPr>
        <w:t xml:space="preserve">- ст. 6.1.1. КоАП РФ – </w:t>
      </w:r>
      <w:r w:rsidR="000631B9" w:rsidRPr="00B65A55">
        <w:rPr>
          <w:rFonts w:ascii="PT Astra Serif" w:hAnsi="PT Astra Serif"/>
          <w:sz w:val="28"/>
          <w:szCs w:val="28"/>
        </w:rPr>
        <w:t>22</w:t>
      </w:r>
      <w:r w:rsidRPr="00B65A55">
        <w:rPr>
          <w:rFonts w:ascii="PT Astra Serif" w:hAnsi="PT Astra Serif"/>
          <w:sz w:val="28"/>
          <w:szCs w:val="28"/>
        </w:rPr>
        <w:t xml:space="preserve"> </w:t>
      </w:r>
      <w:r w:rsidR="000631B9" w:rsidRPr="00B65A55">
        <w:rPr>
          <w:rFonts w:ascii="PT Astra Serif" w:hAnsi="PT Astra Serif"/>
          <w:sz w:val="28"/>
          <w:szCs w:val="28"/>
        </w:rPr>
        <w:t>протокола</w:t>
      </w:r>
      <w:r w:rsidR="00EA4E53">
        <w:rPr>
          <w:rFonts w:ascii="PT Astra Serif" w:hAnsi="PT Astra Serif"/>
          <w:sz w:val="28"/>
          <w:szCs w:val="28"/>
        </w:rPr>
        <w:t xml:space="preserve"> (30-2024)</w:t>
      </w:r>
      <w:r w:rsidRPr="00B65A55">
        <w:rPr>
          <w:rFonts w:ascii="PT Astra Serif" w:hAnsi="PT Astra Serif"/>
          <w:sz w:val="28"/>
          <w:szCs w:val="28"/>
        </w:rPr>
        <w:t>;</w:t>
      </w:r>
    </w:p>
    <w:p w:rsidR="002061CC" w:rsidRPr="00B65A55" w:rsidRDefault="002061CC" w:rsidP="00B10DB6">
      <w:pPr>
        <w:pStyle w:val="BodyText22"/>
        <w:ind w:right="-1" w:firstLine="720"/>
        <w:rPr>
          <w:rFonts w:ascii="PT Astra Serif" w:hAnsi="PT Astra Serif"/>
          <w:sz w:val="28"/>
          <w:szCs w:val="28"/>
        </w:rPr>
      </w:pPr>
      <w:r w:rsidRPr="00B65A55">
        <w:rPr>
          <w:rFonts w:ascii="PT Astra Serif" w:hAnsi="PT Astra Serif"/>
          <w:sz w:val="28"/>
          <w:szCs w:val="28"/>
        </w:rPr>
        <w:t>- ст. 7.27 КоАП РФ –</w:t>
      </w:r>
      <w:r w:rsidR="000631B9" w:rsidRPr="00B65A55">
        <w:rPr>
          <w:rFonts w:ascii="PT Astra Serif" w:hAnsi="PT Astra Serif"/>
          <w:sz w:val="28"/>
          <w:szCs w:val="28"/>
        </w:rPr>
        <w:t>36</w:t>
      </w:r>
      <w:r w:rsidRPr="00B65A55">
        <w:rPr>
          <w:rFonts w:ascii="PT Astra Serif" w:hAnsi="PT Astra Serif"/>
          <w:sz w:val="28"/>
          <w:szCs w:val="28"/>
        </w:rPr>
        <w:t xml:space="preserve"> протоколов</w:t>
      </w:r>
      <w:r w:rsidR="00EA4E53">
        <w:rPr>
          <w:rFonts w:ascii="PT Astra Serif" w:hAnsi="PT Astra Serif"/>
          <w:sz w:val="28"/>
          <w:szCs w:val="28"/>
        </w:rPr>
        <w:t>(44-2024)</w:t>
      </w:r>
      <w:r w:rsidR="000631B9" w:rsidRPr="00B65A55">
        <w:rPr>
          <w:rFonts w:ascii="PT Astra Serif" w:hAnsi="PT Astra Serif"/>
          <w:sz w:val="28"/>
          <w:szCs w:val="28"/>
        </w:rPr>
        <w:t>;</w:t>
      </w:r>
    </w:p>
    <w:p w:rsidR="002061CC" w:rsidRPr="00B65A55" w:rsidRDefault="002061CC" w:rsidP="00B10DB6">
      <w:pPr>
        <w:pStyle w:val="BodyText22"/>
        <w:ind w:right="-1" w:firstLine="720"/>
        <w:rPr>
          <w:rFonts w:ascii="PT Astra Serif" w:hAnsi="PT Astra Serif"/>
          <w:sz w:val="28"/>
          <w:szCs w:val="28"/>
        </w:rPr>
      </w:pPr>
      <w:r w:rsidRPr="00B65A55">
        <w:rPr>
          <w:rFonts w:ascii="PT Astra Serif" w:hAnsi="PT Astra Serif"/>
          <w:sz w:val="28"/>
          <w:szCs w:val="28"/>
        </w:rPr>
        <w:t xml:space="preserve">За нарушения миграционного законодательства (ст. 18.8, 18.10, 18.9 КоАП РФ составлено </w:t>
      </w:r>
      <w:r w:rsidR="000631B9" w:rsidRPr="00B65A55">
        <w:rPr>
          <w:rFonts w:ascii="PT Astra Serif" w:hAnsi="PT Astra Serif"/>
          <w:sz w:val="28"/>
          <w:szCs w:val="28"/>
        </w:rPr>
        <w:t>804</w:t>
      </w:r>
      <w:r w:rsidRPr="00B65A55">
        <w:rPr>
          <w:rFonts w:ascii="PT Astra Serif" w:hAnsi="PT Astra Serif"/>
          <w:sz w:val="28"/>
          <w:szCs w:val="28"/>
        </w:rPr>
        <w:t xml:space="preserve"> протоколов:</w:t>
      </w:r>
    </w:p>
    <w:p w:rsidR="002061CC" w:rsidRPr="00B65A55" w:rsidRDefault="000631B9" w:rsidP="00B10DB6">
      <w:pPr>
        <w:pStyle w:val="BodyText22"/>
        <w:ind w:right="-1" w:firstLine="720"/>
        <w:rPr>
          <w:rFonts w:ascii="PT Astra Serif" w:hAnsi="PT Astra Serif"/>
          <w:sz w:val="28"/>
          <w:szCs w:val="28"/>
        </w:rPr>
      </w:pPr>
      <w:r w:rsidRPr="00B65A55">
        <w:rPr>
          <w:rFonts w:ascii="PT Astra Serif" w:hAnsi="PT Astra Serif"/>
          <w:sz w:val="28"/>
          <w:szCs w:val="28"/>
        </w:rPr>
        <w:t>- ст. 18.8 КоАП РФ –755</w:t>
      </w:r>
      <w:r w:rsidR="00EA4E53">
        <w:rPr>
          <w:rFonts w:ascii="PT Astra Serif" w:hAnsi="PT Astra Serif"/>
          <w:sz w:val="28"/>
          <w:szCs w:val="28"/>
        </w:rPr>
        <w:t xml:space="preserve"> (1210)</w:t>
      </w:r>
      <w:r w:rsidR="002061CC" w:rsidRPr="00B65A55">
        <w:rPr>
          <w:rFonts w:ascii="PT Astra Serif" w:hAnsi="PT Astra Serif"/>
          <w:sz w:val="28"/>
          <w:szCs w:val="28"/>
        </w:rPr>
        <w:t>;</w:t>
      </w:r>
    </w:p>
    <w:p w:rsidR="002061CC" w:rsidRPr="00B65A55" w:rsidRDefault="002061CC" w:rsidP="00B10DB6">
      <w:pPr>
        <w:pStyle w:val="BodyText22"/>
        <w:ind w:right="-1" w:firstLine="720"/>
        <w:rPr>
          <w:rFonts w:ascii="PT Astra Serif" w:hAnsi="PT Astra Serif"/>
          <w:sz w:val="28"/>
          <w:szCs w:val="28"/>
        </w:rPr>
      </w:pPr>
      <w:r w:rsidRPr="00B65A55">
        <w:rPr>
          <w:rFonts w:ascii="PT Astra Serif" w:hAnsi="PT Astra Serif"/>
          <w:sz w:val="28"/>
          <w:szCs w:val="28"/>
        </w:rPr>
        <w:t xml:space="preserve">- ст. 18.10 КоАП РФ – </w:t>
      </w:r>
      <w:r w:rsidR="000631B9" w:rsidRPr="00B65A55">
        <w:rPr>
          <w:rFonts w:ascii="PT Astra Serif" w:hAnsi="PT Astra Serif"/>
          <w:sz w:val="28"/>
          <w:szCs w:val="28"/>
        </w:rPr>
        <w:t>19</w:t>
      </w:r>
      <w:r w:rsidR="00EA4E53">
        <w:rPr>
          <w:rFonts w:ascii="PT Astra Serif" w:hAnsi="PT Astra Serif"/>
          <w:sz w:val="28"/>
          <w:szCs w:val="28"/>
        </w:rPr>
        <w:t xml:space="preserve"> (61)</w:t>
      </w:r>
      <w:r w:rsidRPr="00B65A55">
        <w:rPr>
          <w:rFonts w:ascii="PT Astra Serif" w:hAnsi="PT Astra Serif"/>
          <w:sz w:val="28"/>
          <w:szCs w:val="28"/>
        </w:rPr>
        <w:t>;</w:t>
      </w:r>
    </w:p>
    <w:p w:rsidR="002061CC" w:rsidRDefault="002061CC" w:rsidP="00B10DB6">
      <w:pPr>
        <w:pStyle w:val="BodyText22"/>
        <w:ind w:right="-1" w:firstLine="720"/>
        <w:rPr>
          <w:rFonts w:ascii="PT Astra Serif" w:hAnsi="PT Astra Serif"/>
          <w:sz w:val="28"/>
          <w:szCs w:val="28"/>
        </w:rPr>
      </w:pPr>
      <w:r w:rsidRPr="00B65A55">
        <w:rPr>
          <w:rFonts w:ascii="PT Astra Serif" w:hAnsi="PT Astra Serif"/>
          <w:sz w:val="28"/>
          <w:szCs w:val="28"/>
        </w:rPr>
        <w:t xml:space="preserve">- ст. 18.9 КоАП РФ – </w:t>
      </w:r>
      <w:r w:rsidR="000631B9" w:rsidRPr="00B65A55">
        <w:rPr>
          <w:rFonts w:ascii="PT Astra Serif" w:hAnsi="PT Astra Serif"/>
          <w:sz w:val="28"/>
          <w:szCs w:val="28"/>
        </w:rPr>
        <w:t>30</w:t>
      </w:r>
      <w:r w:rsidR="00EA4E53">
        <w:rPr>
          <w:rFonts w:ascii="PT Astra Serif" w:hAnsi="PT Astra Serif"/>
          <w:sz w:val="28"/>
          <w:szCs w:val="28"/>
        </w:rPr>
        <w:t xml:space="preserve"> (30)</w:t>
      </w:r>
      <w:r w:rsidRPr="00B65A55">
        <w:rPr>
          <w:rFonts w:ascii="PT Astra Serif" w:hAnsi="PT Astra Serif"/>
          <w:sz w:val="28"/>
          <w:szCs w:val="28"/>
        </w:rPr>
        <w:t>.</w:t>
      </w:r>
    </w:p>
    <w:p w:rsidR="00581619" w:rsidRPr="00B65A55" w:rsidRDefault="00581619" w:rsidP="00581619">
      <w:pPr>
        <w:pStyle w:val="BodyText22"/>
        <w:ind w:right="-1" w:firstLine="0"/>
        <w:rPr>
          <w:rFonts w:ascii="PT Astra Serif" w:hAnsi="PT Astra Serif"/>
          <w:sz w:val="28"/>
          <w:szCs w:val="28"/>
        </w:rPr>
      </w:pPr>
      <w:r>
        <w:rPr>
          <w:rFonts w:ascii="PT Astra Serif" w:hAnsi="PT Astra Serif"/>
          <w:sz w:val="28"/>
          <w:szCs w:val="28"/>
        </w:rPr>
        <w:t>ИАЗ занимает 73 место по городу (положительная оценка).</w:t>
      </w:r>
    </w:p>
    <w:p w:rsidR="00AF0D1B" w:rsidRPr="00B65A55" w:rsidRDefault="00203B2C" w:rsidP="00581619">
      <w:pPr>
        <w:widowControl w:val="0"/>
        <w:ind w:right="-82" w:firstLine="708"/>
        <w:jc w:val="both"/>
        <w:rPr>
          <w:rFonts w:ascii="PT Astra Serif" w:hAnsi="PT Astra Serif"/>
          <w:sz w:val="28"/>
          <w:szCs w:val="28"/>
        </w:rPr>
      </w:pPr>
      <w:r w:rsidRPr="00B65A55">
        <w:rPr>
          <w:rFonts w:ascii="PT Astra Serif" w:hAnsi="PT Astra Serif"/>
          <w:sz w:val="28"/>
          <w:szCs w:val="28"/>
        </w:rPr>
        <w:t xml:space="preserve">В 2025 году </w:t>
      </w:r>
      <w:r w:rsidRPr="00B65A55">
        <w:rPr>
          <w:rFonts w:ascii="PT Astra Serif" w:hAnsi="PT Astra Serif"/>
          <w:b/>
          <w:sz w:val="28"/>
          <w:szCs w:val="28"/>
        </w:rPr>
        <w:t>ОВМ</w:t>
      </w:r>
      <w:r w:rsidR="00AF0D1B" w:rsidRPr="00B65A55">
        <w:rPr>
          <w:rFonts w:ascii="PT Astra Serif" w:hAnsi="PT Astra Serif"/>
          <w:sz w:val="28"/>
          <w:szCs w:val="28"/>
        </w:rPr>
        <w:t xml:space="preserve"> оформлено 4094 паспорта гражданина РФ и 3867 заграничных паспорта. Всего гражданами подано заявлений на оказание государственных услуг в электронном виде 24371.</w:t>
      </w:r>
    </w:p>
    <w:p w:rsidR="00203B2C" w:rsidRPr="00B65A55" w:rsidRDefault="00D803CE" w:rsidP="00AF0D1B">
      <w:pPr>
        <w:widowControl w:val="0"/>
        <w:ind w:right="-82" w:firstLine="720"/>
        <w:jc w:val="both"/>
        <w:rPr>
          <w:rFonts w:ascii="PT Astra Serif" w:hAnsi="PT Astra Serif"/>
          <w:sz w:val="28"/>
          <w:szCs w:val="28"/>
        </w:rPr>
      </w:pPr>
      <w:r w:rsidRPr="00B65A55">
        <w:rPr>
          <w:rFonts w:ascii="PT Astra Serif" w:hAnsi="PT Astra Serif"/>
          <w:sz w:val="28"/>
          <w:szCs w:val="28"/>
        </w:rPr>
        <w:lastRenderedPageBreak/>
        <w:t xml:space="preserve"> </w:t>
      </w:r>
      <w:r w:rsidR="00AF0D1B" w:rsidRPr="00B65A55">
        <w:rPr>
          <w:rFonts w:ascii="PT Astra Serif" w:hAnsi="PT Astra Serif"/>
          <w:sz w:val="28"/>
          <w:szCs w:val="28"/>
        </w:rPr>
        <w:t>Н</w:t>
      </w:r>
      <w:r w:rsidRPr="00B65A55">
        <w:rPr>
          <w:rFonts w:ascii="PT Astra Serif" w:hAnsi="PT Astra Serif"/>
          <w:sz w:val="28"/>
          <w:szCs w:val="28"/>
        </w:rPr>
        <w:t>а постоянной основе в индивидуальной базе данных ведется мониторинг информации, касающейся массовой постановки на миграционный учет иностранных граждан в жилых помещениях. Зарегистрировано в КУСП 54 сообщения</w:t>
      </w:r>
      <w:r w:rsidR="00203B2C" w:rsidRPr="00B65A55">
        <w:rPr>
          <w:rFonts w:ascii="PT Astra Serif" w:hAnsi="PT Astra Serif"/>
          <w:sz w:val="28"/>
          <w:szCs w:val="28"/>
        </w:rPr>
        <w:t xml:space="preserve"> по факту</w:t>
      </w:r>
      <w:r w:rsidRPr="00B65A55">
        <w:rPr>
          <w:rFonts w:ascii="PT Astra Serif" w:hAnsi="PT Astra Serif"/>
          <w:sz w:val="28"/>
          <w:szCs w:val="28"/>
        </w:rPr>
        <w:t xml:space="preserve"> превышения нормативов проживания</w:t>
      </w:r>
      <w:r w:rsidR="00C35A0E" w:rsidRPr="00B65A55">
        <w:rPr>
          <w:rFonts w:ascii="PT Astra Serif" w:hAnsi="PT Astra Serif"/>
          <w:sz w:val="28"/>
          <w:szCs w:val="28"/>
        </w:rPr>
        <w:t>.</w:t>
      </w:r>
      <w:r w:rsidR="00AC4386" w:rsidRPr="00B65A55">
        <w:rPr>
          <w:rFonts w:ascii="PT Astra Serif" w:hAnsi="PT Astra Serif"/>
          <w:sz w:val="28"/>
          <w:szCs w:val="28"/>
        </w:rPr>
        <w:t xml:space="preserve"> По результатам проведенных</w:t>
      </w:r>
      <w:r w:rsidR="00C35A0E" w:rsidRPr="00B65A55">
        <w:rPr>
          <w:rFonts w:ascii="PT Astra Serif" w:hAnsi="PT Astra Serif"/>
          <w:sz w:val="28"/>
          <w:szCs w:val="28"/>
        </w:rPr>
        <w:t xml:space="preserve"> </w:t>
      </w:r>
      <w:r w:rsidR="00AC4386" w:rsidRPr="00B65A55">
        <w:rPr>
          <w:rFonts w:ascii="PT Astra Serif" w:hAnsi="PT Astra Serif"/>
          <w:sz w:val="28"/>
          <w:szCs w:val="28"/>
        </w:rPr>
        <w:t>проверок</w:t>
      </w:r>
      <w:r w:rsidR="00C35A0E" w:rsidRPr="00B65A55">
        <w:rPr>
          <w:rFonts w:ascii="PT Astra Serif" w:hAnsi="PT Astra Serif"/>
          <w:sz w:val="28"/>
          <w:szCs w:val="28"/>
        </w:rPr>
        <w:t xml:space="preserve"> возбуждено</w:t>
      </w:r>
      <w:r w:rsidRPr="00B65A55">
        <w:rPr>
          <w:rFonts w:ascii="PT Astra Serif" w:hAnsi="PT Astra Serif"/>
          <w:sz w:val="28"/>
          <w:szCs w:val="28"/>
        </w:rPr>
        <w:t>:</w:t>
      </w:r>
      <w:r w:rsidR="00C35A0E" w:rsidRPr="00B65A55">
        <w:rPr>
          <w:rFonts w:ascii="PT Astra Serif" w:hAnsi="PT Astra Serif"/>
          <w:sz w:val="28"/>
          <w:szCs w:val="28"/>
        </w:rPr>
        <w:t xml:space="preserve"> </w:t>
      </w:r>
      <w:r w:rsidR="00AC4386" w:rsidRPr="00B65A55">
        <w:rPr>
          <w:rFonts w:ascii="PT Astra Serif" w:hAnsi="PT Astra Serif"/>
          <w:sz w:val="28"/>
          <w:szCs w:val="28"/>
        </w:rPr>
        <w:t>7</w:t>
      </w:r>
      <w:r w:rsidR="00203B2C" w:rsidRPr="00B65A55">
        <w:rPr>
          <w:rFonts w:ascii="PT Astra Serif" w:hAnsi="PT Astra Serif"/>
          <w:sz w:val="28"/>
          <w:szCs w:val="28"/>
        </w:rPr>
        <w:t xml:space="preserve"> УД по 322.3 УК РФ.</w:t>
      </w:r>
      <w:r w:rsidR="00C35A0E" w:rsidRPr="00B65A55">
        <w:rPr>
          <w:rFonts w:ascii="PT Astra Serif" w:hAnsi="PT Astra Serif"/>
          <w:sz w:val="28"/>
          <w:szCs w:val="28"/>
        </w:rPr>
        <w:t xml:space="preserve"> Всего снято с миграционного учета 32 иностранных гражданина.</w:t>
      </w:r>
      <w:r w:rsidR="00203B2C" w:rsidRPr="00B65A55">
        <w:rPr>
          <w:rFonts w:ascii="PT Astra Serif" w:hAnsi="PT Astra Serif"/>
          <w:sz w:val="28"/>
          <w:szCs w:val="28"/>
        </w:rPr>
        <w:t xml:space="preserve"> </w:t>
      </w:r>
    </w:p>
    <w:p w:rsidR="00203B2C" w:rsidRPr="00B65A55" w:rsidRDefault="00203B2C" w:rsidP="00203B2C">
      <w:pPr>
        <w:widowControl w:val="0"/>
        <w:ind w:right="-82" w:firstLine="720"/>
        <w:jc w:val="both"/>
        <w:rPr>
          <w:rFonts w:ascii="PT Astra Serif" w:hAnsi="PT Astra Serif"/>
          <w:sz w:val="28"/>
          <w:szCs w:val="28"/>
        </w:rPr>
      </w:pPr>
      <w:r w:rsidRPr="00B65A55">
        <w:rPr>
          <w:rFonts w:ascii="PT Astra Serif" w:hAnsi="PT Astra Serif"/>
          <w:sz w:val="28"/>
          <w:szCs w:val="28"/>
        </w:rPr>
        <w:t>Сотрудниками ОВМ составлено 676 административных материала, из них:</w:t>
      </w:r>
    </w:p>
    <w:p w:rsidR="00203B2C" w:rsidRPr="00B65A55" w:rsidRDefault="00D803CE" w:rsidP="00203B2C">
      <w:pPr>
        <w:widowControl w:val="0"/>
        <w:ind w:right="-82" w:firstLine="720"/>
        <w:jc w:val="both"/>
        <w:rPr>
          <w:rFonts w:ascii="PT Astra Serif" w:hAnsi="PT Astra Serif"/>
          <w:sz w:val="28"/>
          <w:szCs w:val="28"/>
        </w:rPr>
      </w:pPr>
      <w:r w:rsidRPr="00B65A55">
        <w:rPr>
          <w:rFonts w:ascii="PT Astra Serif" w:hAnsi="PT Astra Serif"/>
          <w:sz w:val="28"/>
          <w:szCs w:val="28"/>
        </w:rPr>
        <w:t xml:space="preserve">-по ст. 18.8 КоАП РФ-286 </w:t>
      </w:r>
      <w:r w:rsidR="00203B2C" w:rsidRPr="00B65A55">
        <w:rPr>
          <w:rFonts w:ascii="PT Astra Serif" w:hAnsi="PT Astra Serif"/>
          <w:sz w:val="28"/>
          <w:szCs w:val="28"/>
        </w:rPr>
        <w:t>(несоблюдение правил въезда на территорию РФ или режима проживания (пребывания);</w:t>
      </w:r>
    </w:p>
    <w:p w:rsidR="00203B2C" w:rsidRPr="00B65A55" w:rsidRDefault="00D803CE" w:rsidP="00203B2C">
      <w:pPr>
        <w:widowControl w:val="0"/>
        <w:ind w:right="-82" w:firstLine="720"/>
        <w:jc w:val="both"/>
        <w:rPr>
          <w:rFonts w:ascii="PT Astra Serif" w:hAnsi="PT Astra Serif"/>
          <w:sz w:val="28"/>
          <w:szCs w:val="28"/>
        </w:rPr>
      </w:pPr>
      <w:r w:rsidRPr="00B65A55">
        <w:rPr>
          <w:rFonts w:ascii="PT Astra Serif" w:hAnsi="PT Astra Serif"/>
          <w:sz w:val="28"/>
          <w:szCs w:val="28"/>
        </w:rPr>
        <w:t>-по ст.18.9 КоАП РФ – 38</w:t>
      </w:r>
      <w:r w:rsidR="00203B2C" w:rsidRPr="00B65A55">
        <w:rPr>
          <w:rFonts w:ascii="PT Astra Serif" w:hAnsi="PT Astra Serif"/>
          <w:sz w:val="28"/>
          <w:szCs w:val="28"/>
        </w:rPr>
        <w:t xml:space="preserve"> (нарушение правил пребывания в РФ приглаш</w:t>
      </w:r>
      <w:r w:rsidRPr="00B65A55">
        <w:rPr>
          <w:rFonts w:ascii="PT Astra Serif" w:hAnsi="PT Astra Serif"/>
          <w:sz w:val="28"/>
          <w:szCs w:val="28"/>
        </w:rPr>
        <w:t>ающей или принимающей стороной);</w:t>
      </w:r>
    </w:p>
    <w:p w:rsidR="00D803CE" w:rsidRPr="00B65A55" w:rsidRDefault="00AC4386" w:rsidP="00203B2C">
      <w:pPr>
        <w:widowControl w:val="0"/>
        <w:ind w:right="-82" w:firstLine="720"/>
        <w:jc w:val="both"/>
        <w:rPr>
          <w:rFonts w:ascii="PT Astra Serif" w:hAnsi="PT Astra Serif"/>
          <w:sz w:val="28"/>
          <w:szCs w:val="28"/>
        </w:rPr>
      </w:pPr>
      <w:r w:rsidRPr="00B65A55">
        <w:rPr>
          <w:rFonts w:ascii="PT Astra Serif" w:hAnsi="PT Astra Serif"/>
          <w:sz w:val="28"/>
          <w:szCs w:val="28"/>
        </w:rPr>
        <w:t>-</w:t>
      </w:r>
      <w:r w:rsidR="00D803CE" w:rsidRPr="00B65A55">
        <w:rPr>
          <w:rFonts w:ascii="PT Astra Serif" w:hAnsi="PT Astra Serif"/>
          <w:sz w:val="28"/>
          <w:szCs w:val="28"/>
        </w:rPr>
        <w:t>по 18.10 КоАП РФ-2</w:t>
      </w:r>
      <w:r w:rsidR="00C35A0E" w:rsidRPr="00B65A55">
        <w:rPr>
          <w:rFonts w:ascii="PT Astra Serif" w:hAnsi="PT Astra Serif"/>
          <w:sz w:val="28"/>
          <w:szCs w:val="28"/>
        </w:rPr>
        <w:t xml:space="preserve"> (незаконное осуществление иностранным гражданином трудовой деятельности);</w:t>
      </w:r>
    </w:p>
    <w:p w:rsidR="00203B2C" w:rsidRPr="00B65A55" w:rsidRDefault="00203B2C" w:rsidP="00203B2C">
      <w:pPr>
        <w:widowControl w:val="0"/>
        <w:ind w:right="-82" w:firstLine="720"/>
        <w:jc w:val="both"/>
        <w:rPr>
          <w:rFonts w:ascii="PT Astra Serif" w:hAnsi="PT Astra Serif"/>
          <w:sz w:val="28"/>
          <w:szCs w:val="28"/>
        </w:rPr>
      </w:pPr>
      <w:r w:rsidRPr="00B65A55">
        <w:rPr>
          <w:rFonts w:ascii="PT Astra Serif" w:hAnsi="PT Astra Serif"/>
          <w:sz w:val="28"/>
          <w:szCs w:val="28"/>
        </w:rPr>
        <w:t xml:space="preserve">Составлено протоколов на граждан Российской федерации </w:t>
      </w:r>
    </w:p>
    <w:p w:rsidR="00203B2C" w:rsidRPr="00B65A55" w:rsidRDefault="00203B2C" w:rsidP="00203B2C">
      <w:pPr>
        <w:widowControl w:val="0"/>
        <w:ind w:right="-82" w:firstLine="720"/>
        <w:jc w:val="both"/>
        <w:rPr>
          <w:rFonts w:ascii="PT Astra Serif" w:hAnsi="PT Astra Serif"/>
          <w:sz w:val="28"/>
          <w:szCs w:val="28"/>
        </w:rPr>
      </w:pPr>
      <w:proofErr w:type="gramStart"/>
      <w:r w:rsidRPr="00B65A55">
        <w:rPr>
          <w:rFonts w:ascii="PT Astra Serif" w:hAnsi="PT Astra Serif"/>
          <w:sz w:val="28"/>
          <w:szCs w:val="28"/>
        </w:rPr>
        <w:t>п</w:t>
      </w:r>
      <w:r w:rsidR="00D803CE" w:rsidRPr="00B65A55">
        <w:rPr>
          <w:rFonts w:ascii="PT Astra Serif" w:hAnsi="PT Astra Serif"/>
          <w:sz w:val="28"/>
          <w:szCs w:val="28"/>
        </w:rPr>
        <w:t>о</w:t>
      </w:r>
      <w:proofErr w:type="gramEnd"/>
      <w:r w:rsidR="00D803CE" w:rsidRPr="00B65A55">
        <w:rPr>
          <w:rFonts w:ascii="PT Astra Serif" w:hAnsi="PT Astra Serif"/>
          <w:sz w:val="28"/>
          <w:szCs w:val="28"/>
        </w:rPr>
        <w:t xml:space="preserve"> ст. 19.15 КоАП РФ-261 </w:t>
      </w:r>
      <w:r w:rsidRPr="00B65A55">
        <w:rPr>
          <w:rFonts w:ascii="PT Astra Serif" w:hAnsi="PT Astra Serif"/>
          <w:sz w:val="28"/>
          <w:szCs w:val="28"/>
        </w:rPr>
        <w:t>(проживание гр. РФ без паспорта(регистрации)</w:t>
      </w:r>
    </w:p>
    <w:p w:rsidR="00203B2C" w:rsidRPr="00B65A55" w:rsidRDefault="00203B2C" w:rsidP="00203B2C">
      <w:pPr>
        <w:widowControl w:val="0"/>
        <w:ind w:right="-82" w:firstLine="720"/>
        <w:jc w:val="both"/>
        <w:rPr>
          <w:rFonts w:ascii="PT Astra Serif" w:hAnsi="PT Astra Serif"/>
          <w:sz w:val="28"/>
          <w:szCs w:val="28"/>
        </w:rPr>
      </w:pPr>
      <w:proofErr w:type="gramStart"/>
      <w:r w:rsidRPr="00B65A55">
        <w:rPr>
          <w:rFonts w:ascii="PT Astra Serif" w:hAnsi="PT Astra Serif"/>
          <w:sz w:val="28"/>
          <w:szCs w:val="28"/>
        </w:rPr>
        <w:t>п</w:t>
      </w:r>
      <w:r w:rsidR="00D803CE" w:rsidRPr="00B65A55">
        <w:rPr>
          <w:rFonts w:ascii="PT Astra Serif" w:hAnsi="PT Astra Serif"/>
          <w:sz w:val="28"/>
          <w:szCs w:val="28"/>
        </w:rPr>
        <w:t>о</w:t>
      </w:r>
      <w:proofErr w:type="gramEnd"/>
      <w:r w:rsidR="00D803CE" w:rsidRPr="00B65A55">
        <w:rPr>
          <w:rFonts w:ascii="PT Astra Serif" w:hAnsi="PT Astra Serif"/>
          <w:sz w:val="28"/>
          <w:szCs w:val="28"/>
        </w:rPr>
        <w:t xml:space="preserve"> ст. 19.16 КоАП РФ- 235</w:t>
      </w:r>
      <w:r w:rsidRPr="00B65A55">
        <w:rPr>
          <w:rFonts w:ascii="PT Astra Serif" w:hAnsi="PT Astra Serif"/>
          <w:sz w:val="28"/>
          <w:szCs w:val="28"/>
        </w:rPr>
        <w:t>(умышленная порча, утрата (паспорта)</w:t>
      </w:r>
    </w:p>
    <w:p w:rsidR="00203B2C" w:rsidRPr="00B65A55" w:rsidRDefault="00203B2C" w:rsidP="00203B2C">
      <w:pPr>
        <w:widowControl w:val="0"/>
        <w:ind w:right="-82" w:firstLine="720"/>
        <w:jc w:val="both"/>
        <w:rPr>
          <w:rFonts w:ascii="PT Astra Serif" w:hAnsi="PT Astra Serif"/>
          <w:sz w:val="28"/>
          <w:szCs w:val="28"/>
        </w:rPr>
      </w:pPr>
      <w:proofErr w:type="gramStart"/>
      <w:r w:rsidRPr="00B65A55">
        <w:rPr>
          <w:rFonts w:ascii="PT Astra Serif" w:hAnsi="PT Astra Serif"/>
          <w:sz w:val="28"/>
          <w:szCs w:val="28"/>
        </w:rPr>
        <w:t>по</w:t>
      </w:r>
      <w:proofErr w:type="gramEnd"/>
      <w:r w:rsidRPr="00B65A55">
        <w:rPr>
          <w:rFonts w:ascii="PT Astra Serif" w:hAnsi="PT Astra Serif"/>
          <w:sz w:val="28"/>
          <w:szCs w:val="28"/>
        </w:rPr>
        <w:t xml:space="preserve"> ст.19.8.3 КоАП РФ- 6 (нарушение установленного порядка пода</w:t>
      </w:r>
      <w:r w:rsidR="00AC4386" w:rsidRPr="00B65A55">
        <w:rPr>
          <w:rFonts w:ascii="PT Astra Serif" w:hAnsi="PT Astra Serif"/>
          <w:sz w:val="28"/>
          <w:szCs w:val="28"/>
        </w:rPr>
        <w:t>чи уведомления о наличии у гр. Р</w:t>
      </w:r>
      <w:r w:rsidRPr="00B65A55">
        <w:rPr>
          <w:rFonts w:ascii="PT Astra Serif" w:hAnsi="PT Astra Serif"/>
          <w:sz w:val="28"/>
          <w:szCs w:val="28"/>
        </w:rPr>
        <w:t>Ф гражданства  иностранного государства)</w:t>
      </w:r>
    </w:p>
    <w:p w:rsidR="00203B2C" w:rsidRPr="00B65A55" w:rsidRDefault="00203B2C" w:rsidP="00203B2C">
      <w:pPr>
        <w:widowControl w:val="0"/>
        <w:ind w:right="-82" w:firstLine="720"/>
        <w:jc w:val="both"/>
        <w:rPr>
          <w:rFonts w:ascii="PT Astra Serif" w:hAnsi="PT Astra Serif"/>
          <w:sz w:val="28"/>
          <w:szCs w:val="28"/>
        </w:rPr>
      </w:pPr>
      <w:r w:rsidRPr="00B65A55">
        <w:rPr>
          <w:rFonts w:ascii="PT Astra Serif" w:hAnsi="PT Astra Serif"/>
          <w:sz w:val="28"/>
          <w:szCs w:val="28"/>
        </w:rPr>
        <w:t>Закрыто выездов ИГ –</w:t>
      </w:r>
      <w:r w:rsidR="00C35A0E" w:rsidRPr="00B65A55">
        <w:rPr>
          <w:rFonts w:ascii="PT Astra Serif" w:hAnsi="PT Astra Serif"/>
          <w:sz w:val="28"/>
          <w:szCs w:val="28"/>
        </w:rPr>
        <w:t xml:space="preserve"> 106</w:t>
      </w:r>
    </w:p>
    <w:p w:rsidR="00203B2C" w:rsidRPr="00B65A55" w:rsidRDefault="00203B2C" w:rsidP="00203B2C">
      <w:pPr>
        <w:widowControl w:val="0"/>
        <w:ind w:right="-82"/>
        <w:jc w:val="both"/>
        <w:rPr>
          <w:rFonts w:ascii="PT Astra Serif" w:hAnsi="PT Astra Serif"/>
          <w:sz w:val="28"/>
          <w:szCs w:val="28"/>
        </w:rPr>
      </w:pPr>
      <w:r w:rsidRPr="00B65A55">
        <w:rPr>
          <w:rFonts w:ascii="PT Astra Serif" w:hAnsi="PT Astra Serif"/>
          <w:sz w:val="28"/>
          <w:szCs w:val="28"/>
        </w:rPr>
        <w:t xml:space="preserve">В системе предоставления </w:t>
      </w:r>
      <w:r w:rsidR="00F875D3" w:rsidRPr="00B65A55">
        <w:rPr>
          <w:rFonts w:ascii="PT Astra Serif" w:hAnsi="PT Astra Serif"/>
          <w:sz w:val="28"/>
          <w:szCs w:val="28"/>
        </w:rPr>
        <w:t>государственных у</w:t>
      </w:r>
      <w:r w:rsidRPr="00B65A55">
        <w:rPr>
          <w:rFonts w:ascii="PT Astra Serif" w:hAnsi="PT Astra Serif"/>
          <w:sz w:val="28"/>
          <w:szCs w:val="28"/>
        </w:rPr>
        <w:t>слуг по миграционному учету</w:t>
      </w:r>
      <w:r w:rsidR="00F875D3" w:rsidRPr="00B65A55">
        <w:rPr>
          <w:rFonts w:ascii="PT Astra Serif" w:hAnsi="PT Astra Serif"/>
          <w:sz w:val="28"/>
          <w:szCs w:val="28"/>
        </w:rPr>
        <w:t>:</w:t>
      </w:r>
    </w:p>
    <w:p w:rsidR="00203B2C" w:rsidRPr="00B65A55" w:rsidRDefault="00203B2C" w:rsidP="00203B2C">
      <w:pPr>
        <w:widowControl w:val="0"/>
        <w:ind w:right="-82" w:firstLine="708"/>
        <w:jc w:val="both"/>
        <w:rPr>
          <w:rFonts w:ascii="PT Astra Serif" w:hAnsi="PT Astra Serif"/>
          <w:sz w:val="28"/>
          <w:szCs w:val="28"/>
        </w:rPr>
      </w:pPr>
      <w:r w:rsidRPr="00B65A55">
        <w:rPr>
          <w:rFonts w:ascii="PT Astra Serif" w:hAnsi="PT Astra Serif"/>
          <w:sz w:val="28"/>
          <w:szCs w:val="28"/>
        </w:rPr>
        <w:t xml:space="preserve">- Поставлено </w:t>
      </w:r>
      <w:r w:rsidR="00C35A0E" w:rsidRPr="00B65A55">
        <w:rPr>
          <w:rFonts w:ascii="PT Astra Serif" w:hAnsi="PT Astra Serif"/>
          <w:sz w:val="28"/>
          <w:szCs w:val="28"/>
        </w:rPr>
        <w:t xml:space="preserve">– 5074 </w:t>
      </w:r>
      <w:r w:rsidRPr="00B65A55">
        <w:rPr>
          <w:rFonts w:ascii="PT Astra Serif" w:hAnsi="PT Astra Serif"/>
          <w:sz w:val="28"/>
          <w:szCs w:val="28"/>
        </w:rPr>
        <w:t>иностранных граждан</w:t>
      </w:r>
      <w:r w:rsidR="00C35A0E" w:rsidRPr="00B65A55">
        <w:rPr>
          <w:rFonts w:ascii="PT Astra Serif" w:hAnsi="PT Astra Serif"/>
          <w:sz w:val="28"/>
          <w:szCs w:val="28"/>
        </w:rPr>
        <w:t>ина</w:t>
      </w:r>
      <w:r w:rsidRPr="00B65A55">
        <w:rPr>
          <w:rFonts w:ascii="PT Astra Serif" w:hAnsi="PT Astra Serif"/>
          <w:sz w:val="28"/>
          <w:szCs w:val="28"/>
        </w:rPr>
        <w:t xml:space="preserve"> на миграционный</w:t>
      </w:r>
      <w:r w:rsidR="00C35A0E" w:rsidRPr="00B65A55">
        <w:rPr>
          <w:rFonts w:ascii="PT Astra Serif" w:hAnsi="PT Astra Serif"/>
          <w:sz w:val="28"/>
          <w:szCs w:val="28"/>
        </w:rPr>
        <w:t xml:space="preserve"> учет по месту пребывания;</w:t>
      </w:r>
    </w:p>
    <w:p w:rsidR="00203B2C" w:rsidRPr="00B65A55" w:rsidRDefault="00203B2C" w:rsidP="00203B2C">
      <w:pPr>
        <w:widowControl w:val="0"/>
        <w:ind w:right="-82" w:firstLine="708"/>
        <w:jc w:val="both"/>
        <w:rPr>
          <w:rFonts w:ascii="PT Astra Serif" w:hAnsi="PT Astra Serif"/>
          <w:sz w:val="28"/>
          <w:szCs w:val="28"/>
        </w:rPr>
      </w:pPr>
      <w:r w:rsidRPr="00B65A55">
        <w:rPr>
          <w:rFonts w:ascii="PT Astra Serif" w:hAnsi="PT Astra Serif"/>
          <w:sz w:val="28"/>
          <w:szCs w:val="28"/>
        </w:rPr>
        <w:t xml:space="preserve">- Поставлено иностранных граждан на миграционный учет по месту жительства – </w:t>
      </w:r>
      <w:r w:rsidR="00C35A0E" w:rsidRPr="00B65A55">
        <w:rPr>
          <w:rFonts w:ascii="PT Astra Serif" w:hAnsi="PT Astra Serif"/>
          <w:sz w:val="28"/>
          <w:szCs w:val="28"/>
        </w:rPr>
        <w:t>129</w:t>
      </w:r>
      <w:r w:rsidRPr="00B65A55">
        <w:rPr>
          <w:rFonts w:ascii="PT Astra Serif" w:hAnsi="PT Astra Serif"/>
          <w:sz w:val="28"/>
          <w:szCs w:val="28"/>
        </w:rPr>
        <w:t>;</w:t>
      </w:r>
    </w:p>
    <w:p w:rsidR="00203B2C" w:rsidRPr="00B65A55" w:rsidRDefault="00203B2C" w:rsidP="00F875D3">
      <w:pPr>
        <w:widowControl w:val="0"/>
        <w:ind w:right="-82" w:firstLine="708"/>
        <w:jc w:val="both"/>
        <w:rPr>
          <w:rFonts w:ascii="PT Astra Serif" w:hAnsi="PT Astra Serif"/>
          <w:sz w:val="28"/>
          <w:szCs w:val="28"/>
        </w:rPr>
      </w:pPr>
      <w:r w:rsidRPr="00B65A55">
        <w:rPr>
          <w:rFonts w:ascii="PT Astra Serif" w:hAnsi="PT Astra Serif"/>
          <w:sz w:val="28"/>
          <w:szCs w:val="28"/>
        </w:rPr>
        <w:t>-</w:t>
      </w:r>
      <w:r w:rsidR="00C35A0E" w:rsidRPr="00B65A55">
        <w:rPr>
          <w:rFonts w:ascii="PT Astra Serif" w:hAnsi="PT Astra Serif"/>
          <w:sz w:val="28"/>
          <w:szCs w:val="28"/>
        </w:rPr>
        <w:t xml:space="preserve"> снято с миграционного учета иностранных граждан -3992</w:t>
      </w:r>
      <w:r w:rsidRPr="00B65A55">
        <w:rPr>
          <w:rFonts w:ascii="PT Astra Serif" w:hAnsi="PT Astra Serif"/>
          <w:sz w:val="28"/>
          <w:szCs w:val="28"/>
        </w:rPr>
        <w:t>;</w:t>
      </w:r>
    </w:p>
    <w:p w:rsidR="00203B2C" w:rsidRPr="00B65A55" w:rsidRDefault="00F875D3" w:rsidP="00203B2C">
      <w:pPr>
        <w:widowControl w:val="0"/>
        <w:ind w:right="-82" w:firstLine="708"/>
        <w:jc w:val="both"/>
        <w:rPr>
          <w:rFonts w:ascii="PT Astra Serif" w:hAnsi="PT Astra Serif"/>
          <w:sz w:val="28"/>
          <w:szCs w:val="28"/>
        </w:rPr>
      </w:pPr>
      <w:r w:rsidRPr="00B65A55">
        <w:rPr>
          <w:rFonts w:ascii="PT Astra Serif" w:hAnsi="PT Astra Serif"/>
          <w:sz w:val="28"/>
          <w:szCs w:val="28"/>
        </w:rPr>
        <w:t>- приведено к присяге- 65</w:t>
      </w:r>
      <w:r w:rsidR="00203B2C" w:rsidRPr="00B65A55">
        <w:rPr>
          <w:rFonts w:ascii="PT Astra Serif" w:hAnsi="PT Astra Serif"/>
          <w:sz w:val="28"/>
          <w:szCs w:val="28"/>
        </w:rPr>
        <w:t>.</w:t>
      </w:r>
    </w:p>
    <w:p w:rsidR="002061CC" w:rsidRPr="00B65A55" w:rsidRDefault="002061CC" w:rsidP="00B10DB6">
      <w:pPr>
        <w:ind w:right="-1" w:firstLine="708"/>
        <w:jc w:val="both"/>
        <w:rPr>
          <w:rFonts w:ascii="PT Astra Serif" w:hAnsi="PT Astra Serif"/>
          <w:sz w:val="28"/>
          <w:szCs w:val="28"/>
        </w:rPr>
      </w:pPr>
      <w:r w:rsidRPr="00101D3C">
        <w:rPr>
          <w:rFonts w:ascii="PT Astra Serif" w:hAnsi="PT Astra Serif"/>
          <w:b/>
          <w:sz w:val="28"/>
          <w:szCs w:val="28"/>
        </w:rPr>
        <w:t>Некомплект аттестованного</w:t>
      </w:r>
      <w:r w:rsidRPr="00B65A55">
        <w:rPr>
          <w:rFonts w:ascii="PT Astra Serif" w:hAnsi="PT Astra Serif"/>
          <w:sz w:val="28"/>
          <w:szCs w:val="28"/>
        </w:rPr>
        <w:t xml:space="preserve"> личного состава по состоянию</w:t>
      </w:r>
      <w:r w:rsidR="0028165E" w:rsidRPr="00B65A55">
        <w:rPr>
          <w:rFonts w:ascii="PT Astra Serif" w:hAnsi="PT Astra Serif"/>
          <w:sz w:val="28"/>
          <w:szCs w:val="28"/>
        </w:rPr>
        <w:t xml:space="preserve"> на отчетный период составил: 11 единиц (7,8 %). На службу в 2025</w:t>
      </w:r>
      <w:r w:rsidRPr="00B65A55">
        <w:rPr>
          <w:rFonts w:ascii="PT Astra Serif" w:hAnsi="PT Astra Serif"/>
          <w:sz w:val="28"/>
          <w:szCs w:val="28"/>
        </w:rPr>
        <w:t xml:space="preserve"> году </w:t>
      </w:r>
      <w:r w:rsidR="0028165E" w:rsidRPr="00B65A55">
        <w:rPr>
          <w:rFonts w:ascii="PT Astra Serif" w:hAnsi="PT Astra Serif"/>
          <w:sz w:val="28"/>
          <w:szCs w:val="28"/>
        </w:rPr>
        <w:t>принято 13</w:t>
      </w:r>
      <w:r w:rsidRPr="00B65A55">
        <w:rPr>
          <w:rFonts w:ascii="PT Astra Serif" w:hAnsi="PT Astra Serif"/>
          <w:sz w:val="28"/>
          <w:szCs w:val="28"/>
        </w:rPr>
        <w:t xml:space="preserve"> сотрудников, прибыло из друг</w:t>
      </w:r>
      <w:r w:rsidR="0028165E" w:rsidRPr="00B65A55">
        <w:rPr>
          <w:rFonts w:ascii="PT Astra Serif" w:hAnsi="PT Astra Serif"/>
          <w:sz w:val="28"/>
          <w:szCs w:val="28"/>
        </w:rPr>
        <w:t>их подразделений – 3</w:t>
      </w:r>
      <w:r w:rsidRPr="00B65A55">
        <w:rPr>
          <w:rFonts w:ascii="PT Astra Serif" w:hAnsi="PT Astra Serif"/>
          <w:sz w:val="28"/>
          <w:szCs w:val="28"/>
        </w:rPr>
        <w:t xml:space="preserve"> сотрудника, перев</w:t>
      </w:r>
      <w:r w:rsidR="0028165E" w:rsidRPr="00B65A55">
        <w:rPr>
          <w:rFonts w:ascii="PT Astra Serif" w:hAnsi="PT Astra Serif"/>
          <w:sz w:val="28"/>
          <w:szCs w:val="28"/>
        </w:rPr>
        <w:t>едено-3 сотрудника и уволено – 8</w:t>
      </w:r>
      <w:r w:rsidRPr="00B65A55">
        <w:rPr>
          <w:rFonts w:ascii="PT Astra Serif" w:hAnsi="PT Astra Serif"/>
          <w:sz w:val="28"/>
          <w:szCs w:val="28"/>
        </w:rPr>
        <w:t xml:space="preserve"> сотр</w:t>
      </w:r>
      <w:r w:rsidR="0028165E" w:rsidRPr="00B65A55">
        <w:rPr>
          <w:rFonts w:ascii="PT Astra Serif" w:hAnsi="PT Astra Serif"/>
          <w:sz w:val="28"/>
          <w:szCs w:val="28"/>
        </w:rPr>
        <w:t>удников. Всего было подобрано 16</w:t>
      </w:r>
      <w:r w:rsidRPr="00B65A55">
        <w:rPr>
          <w:rFonts w:ascii="PT Astra Serif" w:hAnsi="PT Astra Serif"/>
          <w:sz w:val="28"/>
          <w:szCs w:val="28"/>
        </w:rPr>
        <w:t xml:space="preserve"> ка</w:t>
      </w:r>
      <w:r w:rsidR="0028165E" w:rsidRPr="00B65A55">
        <w:rPr>
          <w:rFonts w:ascii="PT Astra Serif" w:hAnsi="PT Astra Serif"/>
          <w:sz w:val="28"/>
          <w:szCs w:val="28"/>
        </w:rPr>
        <w:t xml:space="preserve">ндидатов, из них 13 назначено, 3 </w:t>
      </w:r>
      <w:r w:rsidRPr="00B65A55">
        <w:rPr>
          <w:rFonts w:ascii="PT Astra Serif" w:hAnsi="PT Astra Serif"/>
          <w:sz w:val="28"/>
          <w:szCs w:val="28"/>
        </w:rPr>
        <w:t>отказано.</w:t>
      </w:r>
    </w:p>
    <w:p w:rsidR="002061CC" w:rsidRPr="00B65A55" w:rsidRDefault="002061CC" w:rsidP="002061CC">
      <w:pPr>
        <w:pStyle w:val="a5"/>
        <w:ind w:firstLine="708"/>
        <w:jc w:val="both"/>
        <w:rPr>
          <w:rFonts w:ascii="PT Astra Serif" w:hAnsi="PT Astra Serif"/>
          <w:sz w:val="28"/>
          <w:szCs w:val="28"/>
        </w:rPr>
      </w:pPr>
      <w:r w:rsidRPr="00B65A55">
        <w:rPr>
          <w:rFonts w:ascii="PT Astra Serif" w:hAnsi="PT Astra Serif"/>
          <w:sz w:val="28"/>
          <w:szCs w:val="28"/>
        </w:rPr>
        <w:t>Согласно комплексной оценке</w:t>
      </w:r>
      <w:r w:rsidRPr="00B65A55">
        <w:rPr>
          <w:rFonts w:ascii="PT Astra Serif" w:hAnsi="PT Astra Serif"/>
          <w:bCs/>
          <w:sz w:val="28"/>
          <w:szCs w:val="28"/>
          <w:shd w:val="clear" w:color="auto" w:fill="FFFFFF"/>
        </w:rPr>
        <w:t xml:space="preserve"> </w:t>
      </w:r>
      <w:r w:rsidRPr="00B65A55">
        <w:rPr>
          <w:rFonts w:ascii="PT Astra Serif" w:hAnsi="PT Astra Serif"/>
          <w:sz w:val="28"/>
          <w:szCs w:val="28"/>
        </w:rPr>
        <w:t>Отдел МВД России по району Лианозово г. Москвы за 202</w:t>
      </w:r>
      <w:r w:rsidR="00FB5A85" w:rsidRPr="00B65A55">
        <w:rPr>
          <w:rFonts w:ascii="PT Astra Serif" w:hAnsi="PT Astra Serif"/>
          <w:sz w:val="28"/>
          <w:szCs w:val="28"/>
        </w:rPr>
        <w:t>5</w:t>
      </w:r>
      <w:r w:rsidRPr="00B65A55">
        <w:rPr>
          <w:rFonts w:ascii="PT Astra Serif" w:hAnsi="PT Astra Serif"/>
          <w:sz w:val="28"/>
          <w:szCs w:val="28"/>
        </w:rPr>
        <w:t xml:space="preserve"> год занимает </w:t>
      </w:r>
      <w:r w:rsidR="00AE1F8D" w:rsidRPr="00B65A55">
        <w:rPr>
          <w:rFonts w:ascii="PT Astra Serif" w:hAnsi="PT Astra Serif"/>
          <w:sz w:val="28"/>
          <w:szCs w:val="28"/>
        </w:rPr>
        <w:t>28</w:t>
      </w:r>
      <w:r w:rsidRPr="00B65A55">
        <w:rPr>
          <w:rFonts w:ascii="PT Astra Serif" w:hAnsi="PT Astra Serif"/>
          <w:sz w:val="28"/>
          <w:szCs w:val="28"/>
        </w:rPr>
        <w:t xml:space="preserve"> место среди 129 территориальных подразделений ГУ МВД России по   г. Москве</w:t>
      </w:r>
      <w:r w:rsidR="00FB5A85" w:rsidRPr="00B65A55">
        <w:rPr>
          <w:rFonts w:ascii="PT Astra Serif" w:hAnsi="PT Astra Serif"/>
          <w:sz w:val="28"/>
          <w:szCs w:val="28"/>
        </w:rPr>
        <w:t xml:space="preserve">. </w:t>
      </w:r>
    </w:p>
    <w:p w:rsidR="002061CC" w:rsidRPr="00B65A55" w:rsidRDefault="002061CC" w:rsidP="002061CC">
      <w:pPr>
        <w:ind w:firstLine="708"/>
        <w:jc w:val="both"/>
        <w:rPr>
          <w:rFonts w:ascii="PT Astra Serif" w:hAnsi="PT Astra Serif"/>
          <w:sz w:val="28"/>
          <w:szCs w:val="28"/>
        </w:rPr>
      </w:pPr>
      <w:bookmarkStart w:id="0" w:name="_GoBack"/>
      <w:bookmarkEnd w:id="0"/>
    </w:p>
    <w:p w:rsidR="002061CC" w:rsidRPr="00B65A55" w:rsidRDefault="002061CC" w:rsidP="002061CC">
      <w:pPr>
        <w:jc w:val="both"/>
        <w:rPr>
          <w:rFonts w:ascii="PT Astra Serif" w:hAnsi="PT Astra Serif"/>
          <w:sz w:val="28"/>
          <w:szCs w:val="28"/>
        </w:rPr>
      </w:pPr>
    </w:p>
    <w:p w:rsidR="00000E28" w:rsidRPr="00B65A55" w:rsidRDefault="00000E28">
      <w:pPr>
        <w:rPr>
          <w:rFonts w:ascii="PT Astra Serif" w:hAnsi="PT Astra Serif"/>
          <w:sz w:val="28"/>
          <w:szCs w:val="28"/>
        </w:rPr>
      </w:pPr>
    </w:p>
    <w:sectPr w:rsidR="00000E28" w:rsidRPr="00B65A55" w:rsidSect="001E20F7">
      <w:headerReference w:type="default" r:id="rId6"/>
      <w:pgSz w:w="11906" w:h="16838"/>
      <w:pgMar w:top="899" w:right="567" w:bottom="71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E66" w:rsidRDefault="00B53E66">
      <w:r>
        <w:separator/>
      </w:r>
    </w:p>
  </w:endnote>
  <w:endnote w:type="continuationSeparator" w:id="0">
    <w:p w:rsidR="00B53E66" w:rsidRDefault="00B5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E66" w:rsidRDefault="00B53E66">
      <w:r>
        <w:separator/>
      </w:r>
    </w:p>
  </w:footnote>
  <w:footnote w:type="continuationSeparator" w:id="0">
    <w:p w:rsidR="00B53E66" w:rsidRDefault="00B5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88" w:rsidRDefault="00CC33B1">
    <w:pPr>
      <w:pStyle w:val="a3"/>
      <w:jc w:val="center"/>
    </w:pPr>
    <w:r>
      <w:fldChar w:fldCharType="begin"/>
    </w:r>
    <w:r>
      <w:instrText>PAGE   \* MERGEFORMAT</w:instrText>
    </w:r>
    <w:r>
      <w:fldChar w:fldCharType="separate"/>
    </w:r>
    <w:r w:rsidR="008869CF">
      <w:rPr>
        <w:noProof/>
      </w:rPr>
      <w:t>3</w:t>
    </w:r>
    <w:r>
      <w:fldChar w:fldCharType="end"/>
    </w:r>
  </w:p>
  <w:p w:rsidR="00FB7B88" w:rsidRDefault="00B53E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89"/>
    <w:rsid w:val="00000E28"/>
    <w:rsid w:val="000040FF"/>
    <w:rsid w:val="000470F8"/>
    <w:rsid w:val="000631B9"/>
    <w:rsid w:val="00095D6F"/>
    <w:rsid w:val="000B02E4"/>
    <w:rsid w:val="000F6682"/>
    <w:rsid w:val="00101D3C"/>
    <w:rsid w:val="00105FD9"/>
    <w:rsid w:val="00151758"/>
    <w:rsid w:val="0016752B"/>
    <w:rsid w:val="002030FE"/>
    <w:rsid w:val="00203B2C"/>
    <w:rsid w:val="00203CF7"/>
    <w:rsid w:val="002061CC"/>
    <w:rsid w:val="0028165E"/>
    <w:rsid w:val="00377E34"/>
    <w:rsid w:val="00393382"/>
    <w:rsid w:val="003C5A31"/>
    <w:rsid w:val="003F484B"/>
    <w:rsid w:val="00427A35"/>
    <w:rsid w:val="004D4789"/>
    <w:rsid w:val="00542BC3"/>
    <w:rsid w:val="00567C2D"/>
    <w:rsid w:val="00581619"/>
    <w:rsid w:val="005B1A43"/>
    <w:rsid w:val="00676FAE"/>
    <w:rsid w:val="007362BA"/>
    <w:rsid w:val="00745573"/>
    <w:rsid w:val="00756B0F"/>
    <w:rsid w:val="00785F38"/>
    <w:rsid w:val="007C6D89"/>
    <w:rsid w:val="00853073"/>
    <w:rsid w:val="00856D85"/>
    <w:rsid w:val="008869CF"/>
    <w:rsid w:val="008A230D"/>
    <w:rsid w:val="008D55CC"/>
    <w:rsid w:val="00923CF2"/>
    <w:rsid w:val="0094428B"/>
    <w:rsid w:val="00964121"/>
    <w:rsid w:val="009A7686"/>
    <w:rsid w:val="00A01488"/>
    <w:rsid w:val="00A6288F"/>
    <w:rsid w:val="00AB00F9"/>
    <w:rsid w:val="00AC4386"/>
    <w:rsid w:val="00AE1F8D"/>
    <w:rsid w:val="00AF0D1B"/>
    <w:rsid w:val="00B10DB6"/>
    <w:rsid w:val="00B46AB3"/>
    <w:rsid w:val="00B4797D"/>
    <w:rsid w:val="00B53E66"/>
    <w:rsid w:val="00B65A55"/>
    <w:rsid w:val="00B93BBD"/>
    <w:rsid w:val="00C35A0E"/>
    <w:rsid w:val="00C536EB"/>
    <w:rsid w:val="00CC33B1"/>
    <w:rsid w:val="00CD3284"/>
    <w:rsid w:val="00D507AF"/>
    <w:rsid w:val="00D803CE"/>
    <w:rsid w:val="00D91B3C"/>
    <w:rsid w:val="00E034F3"/>
    <w:rsid w:val="00E45D00"/>
    <w:rsid w:val="00E576AF"/>
    <w:rsid w:val="00E912E7"/>
    <w:rsid w:val="00EA4E53"/>
    <w:rsid w:val="00EB7B76"/>
    <w:rsid w:val="00F46E3F"/>
    <w:rsid w:val="00F875D3"/>
    <w:rsid w:val="00FB5A85"/>
    <w:rsid w:val="00FF4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C73BA-C45A-4438-BE79-90BD38BB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1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2">
    <w:name w:val="Body Text 22"/>
    <w:basedOn w:val="a"/>
    <w:rsid w:val="002061CC"/>
    <w:pPr>
      <w:widowControl w:val="0"/>
      <w:ind w:firstLine="567"/>
      <w:jc w:val="both"/>
    </w:pPr>
    <w:rPr>
      <w:sz w:val="24"/>
    </w:rPr>
  </w:style>
  <w:style w:type="paragraph" w:styleId="a3">
    <w:name w:val="header"/>
    <w:basedOn w:val="a"/>
    <w:link w:val="a4"/>
    <w:uiPriority w:val="99"/>
    <w:rsid w:val="002061CC"/>
    <w:pPr>
      <w:tabs>
        <w:tab w:val="center" w:pos="4677"/>
        <w:tab w:val="right" w:pos="9355"/>
      </w:tabs>
    </w:pPr>
  </w:style>
  <w:style w:type="character" w:customStyle="1" w:styleId="a4">
    <w:name w:val="Верхний колонтитул Знак"/>
    <w:basedOn w:val="a0"/>
    <w:link w:val="a3"/>
    <w:uiPriority w:val="99"/>
    <w:rsid w:val="002061CC"/>
    <w:rPr>
      <w:rFonts w:ascii="Times New Roman" w:eastAsia="Times New Roman" w:hAnsi="Times New Roman" w:cs="Times New Roman"/>
      <w:sz w:val="20"/>
      <w:szCs w:val="20"/>
      <w:lang w:eastAsia="ru-RU"/>
    </w:rPr>
  </w:style>
  <w:style w:type="paragraph" w:styleId="a5">
    <w:name w:val="footnote text"/>
    <w:aliases w:val=" Знак,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w:basedOn w:val="a"/>
    <w:link w:val="a6"/>
    <w:uiPriority w:val="99"/>
    <w:rsid w:val="002061CC"/>
  </w:style>
  <w:style w:type="character" w:customStyle="1" w:styleId="a6">
    <w:name w:val="Текст сноски Знак"/>
    <w:aliases w:val=" Знак Знак,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w:basedOn w:val="a0"/>
    <w:link w:val="a5"/>
    <w:uiPriority w:val="99"/>
    <w:rsid w:val="002061CC"/>
    <w:rPr>
      <w:rFonts w:ascii="Times New Roman" w:eastAsia="Times New Roman" w:hAnsi="Times New Roman" w:cs="Times New Roman"/>
      <w:sz w:val="20"/>
      <w:szCs w:val="20"/>
      <w:lang w:eastAsia="ru-RU"/>
    </w:rPr>
  </w:style>
  <w:style w:type="paragraph" w:styleId="a7">
    <w:name w:val="Body Text"/>
    <w:basedOn w:val="a"/>
    <w:link w:val="a8"/>
    <w:rsid w:val="00AB00F9"/>
    <w:pPr>
      <w:jc w:val="both"/>
    </w:pPr>
    <w:rPr>
      <w:sz w:val="24"/>
      <w:lang w:val="x-none" w:eastAsia="x-none"/>
    </w:rPr>
  </w:style>
  <w:style w:type="character" w:customStyle="1" w:styleId="a8">
    <w:name w:val="Основной текст Знак"/>
    <w:basedOn w:val="a0"/>
    <w:link w:val="a7"/>
    <w:rsid w:val="00AB00F9"/>
    <w:rPr>
      <w:rFonts w:ascii="Times New Roman" w:eastAsia="Times New Roman" w:hAnsi="Times New Roman" w:cs="Times New Roman"/>
      <w:sz w:val="24"/>
      <w:szCs w:val="20"/>
      <w:lang w:val="x-none" w:eastAsia="x-none"/>
    </w:rPr>
  </w:style>
  <w:style w:type="paragraph" w:styleId="2">
    <w:name w:val="Body Text Indent 2"/>
    <w:basedOn w:val="a"/>
    <w:link w:val="20"/>
    <w:semiHidden/>
    <w:rsid w:val="00AB00F9"/>
    <w:pPr>
      <w:ind w:firstLine="708"/>
      <w:jc w:val="both"/>
    </w:pPr>
    <w:rPr>
      <w:bCs/>
      <w:sz w:val="24"/>
      <w:szCs w:val="24"/>
      <w:lang w:val="x-none" w:eastAsia="x-none"/>
    </w:rPr>
  </w:style>
  <w:style w:type="character" w:customStyle="1" w:styleId="20">
    <w:name w:val="Основной текст с отступом 2 Знак"/>
    <w:basedOn w:val="a0"/>
    <w:link w:val="2"/>
    <w:semiHidden/>
    <w:rsid w:val="00AB00F9"/>
    <w:rPr>
      <w:rFonts w:ascii="Times New Roman" w:eastAsia="Times New Roman" w:hAnsi="Times New Roman" w:cs="Times New Roman"/>
      <w:bCs/>
      <w:sz w:val="24"/>
      <w:szCs w:val="24"/>
      <w:lang w:val="x-none" w:eastAsia="x-none"/>
    </w:rPr>
  </w:style>
  <w:style w:type="paragraph" w:styleId="a9">
    <w:name w:val="Balloon Text"/>
    <w:basedOn w:val="a"/>
    <w:link w:val="aa"/>
    <w:uiPriority w:val="99"/>
    <w:semiHidden/>
    <w:unhideWhenUsed/>
    <w:rsid w:val="00377E34"/>
    <w:rPr>
      <w:rFonts w:ascii="Segoe UI" w:hAnsi="Segoe UI" w:cs="Segoe UI"/>
      <w:sz w:val="18"/>
      <w:szCs w:val="18"/>
    </w:rPr>
  </w:style>
  <w:style w:type="character" w:customStyle="1" w:styleId="aa">
    <w:name w:val="Текст выноски Знак"/>
    <w:basedOn w:val="a0"/>
    <w:link w:val="a9"/>
    <w:uiPriority w:val="99"/>
    <w:semiHidden/>
    <w:rsid w:val="00377E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mkaverina2</dc:creator>
  <cp:keywords/>
  <dc:description/>
  <cp:lastModifiedBy>gmarchenkov</cp:lastModifiedBy>
  <cp:revision>3</cp:revision>
  <cp:lastPrinted>2026-01-14T06:21:00Z</cp:lastPrinted>
  <dcterms:created xsi:type="dcterms:W3CDTF">2026-02-17T07:27:00Z</dcterms:created>
  <dcterms:modified xsi:type="dcterms:W3CDTF">2026-02-17T07:30:00Z</dcterms:modified>
</cp:coreProperties>
</file>