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E273" w14:textId="77777777" w:rsidR="00CA5B53" w:rsidRPr="002A7ABF" w:rsidRDefault="00CA5B53" w:rsidP="00CA5B53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 w:rsidRPr="002A7AB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0E02EB8" w14:textId="2CF38CC0" w:rsidR="00CA5B53" w:rsidRPr="002A7ABF" w:rsidRDefault="00CA5B53" w:rsidP="00CA5B5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2A7ABF">
        <w:rPr>
          <w:rFonts w:ascii="Arial" w:hAnsi="Arial" w:cs="Arial"/>
          <w:b/>
          <w:bCs/>
          <w:sz w:val="30"/>
          <w:szCs w:val="30"/>
        </w:rPr>
        <w:t xml:space="preserve">ВНУТРИГОРОДСКОГО МУНИЦИПАЛЬНОГО ОБРАЗОВАНИЯ </w:t>
      </w:r>
      <w:r w:rsidR="006C37E4">
        <w:rPr>
          <w:rFonts w:ascii="Arial" w:hAnsi="Arial" w:cs="Arial"/>
          <w:b/>
          <w:bCs/>
          <w:sz w:val="30"/>
          <w:szCs w:val="30"/>
        </w:rPr>
        <w:t xml:space="preserve">– </w:t>
      </w:r>
      <w:bookmarkStart w:id="0" w:name="_GoBack"/>
      <w:bookmarkEnd w:id="0"/>
      <w:r w:rsidRPr="002A7ABF">
        <w:rPr>
          <w:rFonts w:ascii="Arial" w:hAnsi="Arial" w:cs="Arial"/>
          <w:b/>
          <w:bCs/>
          <w:sz w:val="30"/>
          <w:szCs w:val="30"/>
        </w:rPr>
        <w:t xml:space="preserve"> МУНИЦИПАЛЬНОГО ОКРУГА ЛИАНОЗОВО В ГОРОДЕ МОСКВЕ</w:t>
      </w:r>
    </w:p>
    <w:p w14:paraId="236D13A0" w14:textId="77777777" w:rsidR="00CA5B53" w:rsidRPr="002A7ABF" w:rsidRDefault="00CA5B53" w:rsidP="00CA5B53">
      <w:pPr>
        <w:autoSpaceDE w:val="0"/>
        <w:autoSpaceDN w:val="0"/>
        <w:spacing w:before="120"/>
        <w:jc w:val="center"/>
        <w:rPr>
          <w:b/>
          <w:sz w:val="16"/>
          <w:szCs w:val="16"/>
        </w:rPr>
      </w:pPr>
      <w:r w:rsidRPr="002A7AB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2A969F3E" w14:textId="77777777" w:rsidR="00CA5B53" w:rsidRPr="005B099F" w:rsidRDefault="00CA5B53" w:rsidP="00CA5B53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F67D740" w14:textId="77777777" w:rsidR="00CA5B53" w:rsidRPr="005B099F" w:rsidRDefault="00CA5B53" w:rsidP="00CA5B53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DB9A842" w14:textId="77777777" w:rsidR="00CA5B53" w:rsidRPr="00353798" w:rsidRDefault="00CA5B53" w:rsidP="00CA5B53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5678EF7A" w14:textId="773D49B4" w:rsidR="00CA5B53" w:rsidRDefault="00CA5B53" w:rsidP="00CA5B53">
      <w:pPr>
        <w:pStyle w:val="a3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27.02.2025 № </w:t>
      </w:r>
      <w:r w:rsidR="0079411C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-РСД</w:t>
      </w:r>
    </w:p>
    <w:p w14:paraId="013FA65E" w14:textId="77777777" w:rsidR="005028F0" w:rsidRDefault="005028F0" w:rsidP="005028F0">
      <w:pPr>
        <w:pStyle w:val="a3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3AEB093" w14:textId="15B1F3B9" w:rsidR="005028F0" w:rsidRDefault="005028F0" w:rsidP="00CA5B53">
      <w:pPr>
        <w:pStyle w:val="a3"/>
        <w:tabs>
          <w:tab w:val="left" w:pos="4536"/>
        </w:tabs>
        <w:spacing w:before="120"/>
        <w:ind w:right="4818" w:firstLine="0"/>
        <w:rPr>
          <w:rFonts w:ascii="Times New Roman" w:hAnsi="Times New Roman"/>
          <w:b/>
          <w:sz w:val="28"/>
          <w:szCs w:val="28"/>
        </w:rPr>
      </w:pPr>
      <w:bookmarkStart w:id="1" w:name="_Hlk190855998"/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CA5B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Совета депутатов муниципального</w:t>
      </w:r>
      <w:r w:rsidR="00CA5B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округа Лианозово от 10.11.2022 </w:t>
      </w:r>
      <w:r w:rsidR="00CA5B5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№ 15-РСД </w:t>
      </w:r>
    </w:p>
    <w:p w14:paraId="0FB8E4CD" w14:textId="77777777" w:rsidR="005028F0" w:rsidRDefault="005028F0" w:rsidP="005028F0">
      <w:pPr>
        <w:pStyle w:val="a3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bookmarkEnd w:id="1"/>
    <w:p w14:paraId="432E4771" w14:textId="77777777" w:rsidR="005028F0" w:rsidRDefault="005028F0" w:rsidP="005028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1779204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Руководствуясь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</w:t>
      </w:r>
      <w:r>
        <w:rPr>
          <w:sz w:val="28"/>
          <w:szCs w:val="28"/>
        </w:rPr>
        <w:t xml:space="preserve"> </w:t>
      </w:r>
    </w:p>
    <w:p w14:paraId="432986BC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6B8569FB" w14:textId="649C6661" w:rsidR="005028F0" w:rsidRDefault="005028F0" w:rsidP="005028F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решение Совета депутатов муниципального округа Лианозово от 10.11.2022 № 15-РСД «</w:t>
      </w:r>
      <w:r>
        <w:rPr>
          <w:bCs/>
          <w:sz w:val="28"/>
          <w:szCs w:val="28"/>
        </w:rPr>
        <w:t>Об утверждении Порядка обеспечения доступа к информации о деятельности органов местного самоуправления муниципального округа Лианозово» следующие изменения:</w:t>
      </w:r>
    </w:p>
    <w:p w14:paraId="783FBF9C" w14:textId="77777777" w:rsidR="005028F0" w:rsidRDefault="005028F0" w:rsidP="005028F0">
      <w:pPr>
        <w:pStyle w:val="a5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наименование</w:t>
      </w:r>
      <w:r w:rsidR="00735AA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пункт</w:t>
      </w:r>
      <w:r w:rsidR="00735AA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1</w:t>
      </w:r>
      <w:r w:rsidR="00735AA9">
        <w:rPr>
          <w:bCs/>
          <w:sz w:val="28"/>
          <w:szCs w:val="28"/>
        </w:rPr>
        <w:t>, 4</w:t>
      </w:r>
      <w:r>
        <w:rPr>
          <w:bCs/>
          <w:sz w:val="28"/>
          <w:szCs w:val="28"/>
        </w:rPr>
        <w:t xml:space="preserve"> решения после слов «</w:t>
      </w:r>
      <w:r>
        <w:rPr>
          <w:sz w:val="28"/>
          <w:szCs w:val="28"/>
          <w:lang w:eastAsia="en-US"/>
        </w:rPr>
        <w:t>муниципального округа Лианозово» дополнить словами «в городе Москве»;</w:t>
      </w:r>
    </w:p>
    <w:p w14:paraId="40A6C692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пункты 1, 12 приложения к решению после слов «муниципального округа Лианозово» дополнить словами «в городе Москве»;</w:t>
      </w:r>
    </w:p>
    <w:p w14:paraId="591CB577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в пунктах 2, 11 приложения к решению слова «Уставом муниципального округа Лианозово» заменить словами «</w:t>
      </w:r>
      <w:r>
        <w:rPr>
          <w:iCs/>
          <w:sz w:val="28"/>
          <w:szCs w:val="28"/>
        </w:rPr>
        <w:t xml:space="preserve">Уставом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Москве»;</w:t>
      </w:r>
    </w:p>
    <w:p w14:paraId="3D6A7BAF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в пункте 3 </w:t>
      </w:r>
      <w:r>
        <w:rPr>
          <w:sz w:val="28"/>
          <w:szCs w:val="28"/>
        </w:rPr>
        <w:t xml:space="preserve">приложения к решению слова «аппарат Совета депутатов муниципального округа Лианозово» заменить словами «аппарат Совета депутатов </w:t>
      </w:r>
      <w:r>
        <w:rPr>
          <w:iCs/>
          <w:sz w:val="28"/>
          <w:szCs w:val="28"/>
        </w:rPr>
        <w:t xml:space="preserve">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Москве»;</w:t>
      </w:r>
      <w:r>
        <w:rPr>
          <w:sz w:val="28"/>
          <w:szCs w:val="28"/>
        </w:rPr>
        <w:t xml:space="preserve"> </w:t>
      </w:r>
    </w:p>
    <w:p w14:paraId="3917C02B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в пункте 4</w:t>
      </w:r>
      <w:r>
        <w:rPr>
          <w:sz w:val="28"/>
          <w:szCs w:val="28"/>
        </w:rPr>
        <w:t xml:space="preserve"> приложения к решению слова «главой муниципального округа Лианозово» заменить словами «главой </w:t>
      </w:r>
      <w:r>
        <w:rPr>
          <w:iCs/>
          <w:sz w:val="28"/>
          <w:szCs w:val="28"/>
        </w:rPr>
        <w:t xml:space="preserve">внутригородского </w:t>
      </w:r>
      <w:r>
        <w:rPr>
          <w:iCs/>
          <w:sz w:val="28"/>
          <w:szCs w:val="28"/>
        </w:rPr>
        <w:lastRenderedPageBreak/>
        <w:t xml:space="preserve">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Москве»;</w:t>
      </w:r>
    </w:p>
    <w:p w14:paraId="5F33F20F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в подпункте д) пункта 5, в пункте 29 приложения к решению слова «Совета депутатов муниципального округа Лианозово» заменить словами «Совета депутатов </w:t>
      </w:r>
      <w:r>
        <w:rPr>
          <w:iCs/>
          <w:sz w:val="28"/>
          <w:szCs w:val="28"/>
        </w:rPr>
        <w:t xml:space="preserve">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Москве»;</w:t>
      </w:r>
    </w:p>
    <w:p w14:paraId="66DA0B61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в пункте 45 </w:t>
      </w:r>
      <w:r>
        <w:rPr>
          <w:sz w:val="28"/>
          <w:szCs w:val="28"/>
        </w:rPr>
        <w:t xml:space="preserve">приложения к решению слова «глава муниципального округа Лианозово» заменить словами «глава </w:t>
      </w:r>
      <w:r>
        <w:rPr>
          <w:iCs/>
          <w:sz w:val="28"/>
          <w:szCs w:val="28"/>
        </w:rPr>
        <w:t xml:space="preserve">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Москве».</w:t>
      </w:r>
    </w:p>
    <w:p w14:paraId="55F37196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r>
        <w:rPr>
          <w:bCs/>
          <w:sz w:val="28"/>
          <w:szCs w:val="28"/>
        </w:rPr>
        <w:t>в сетевом издании «Московский муниципальный вестник».</w:t>
      </w:r>
      <w:r>
        <w:rPr>
          <w:sz w:val="28"/>
          <w:szCs w:val="28"/>
        </w:rPr>
        <w:t xml:space="preserve"> </w:t>
      </w:r>
    </w:p>
    <w:p w14:paraId="7759702A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14:paraId="3D30F1F2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главу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муниципального округа Лианозово в городе Москве </w:t>
      </w:r>
      <w:proofErr w:type="spellStart"/>
      <w:r>
        <w:rPr>
          <w:sz w:val="28"/>
          <w:szCs w:val="28"/>
        </w:rPr>
        <w:t>Журкову</w:t>
      </w:r>
      <w:proofErr w:type="spellEnd"/>
      <w:r>
        <w:rPr>
          <w:sz w:val="28"/>
          <w:szCs w:val="28"/>
        </w:rPr>
        <w:t xml:space="preserve"> М.И.   </w:t>
      </w:r>
    </w:p>
    <w:p w14:paraId="19BE9FF7" w14:textId="77777777" w:rsidR="005028F0" w:rsidRDefault="005028F0" w:rsidP="0050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0B9269" w14:textId="5EE30A71" w:rsidR="005028F0" w:rsidRDefault="005028F0" w:rsidP="005028F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7147874" w14:textId="775DC717" w:rsidR="0009799E" w:rsidRDefault="0009799E" w:rsidP="005028F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3FC8B27" w14:textId="77777777" w:rsidR="005028F0" w:rsidRDefault="005028F0" w:rsidP="005028F0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t xml:space="preserve"> </w:t>
      </w:r>
      <w:r>
        <w:rPr>
          <w:b/>
          <w:sz w:val="28"/>
          <w:szCs w:val="28"/>
        </w:rPr>
        <w:t xml:space="preserve">внутригородского муниципального </w:t>
      </w:r>
    </w:p>
    <w:p w14:paraId="3A733C2C" w14:textId="77777777" w:rsidR="005028F0" w:rsidRDefault="005028F0" w:rsidP="005028F0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– муниципального округа </w:t>
      </w:r>
    </w:p>
    <w:p w14:paraId="71D83820" w14:textId="77777777" w:rsidR="005028F0" w:rsidRDefault="005028F0" w:rsidP="005028F0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Лианозово в городе Москве                                                       М.И. Журкова </w:t>
      </w:r>
    </w:p>
    <w:p w14:paraId="0EEE2328" w14:textId="77777777" w:rsidR="005028F0" w:rsidRDefault="005028F0" w:rsidP="005028F0">
      <w:pPr>
        <w:pStyle w:val="a3"/>
        <w:spacing w:before="120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76F00" w14:textId="77777777" w:rsidR="00EA2FD2" w:rsidRDefault="00EA2FD2"/>
    <w:sectPr w:rsidR="00EA2FD2" w:rsidSect="0009799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2E44E" w14:textId="77777777" w:rsidR="006D66E5" w:rsidRDefault="006D66E5" w:rsidP="0009799E">
      <w:r>
        <w:separator/>
      </w:r>
    </w:p>
  </w:endnote>
  <w:endnote w:type="continuationSeparator" w:id="0">
    <w:p w14:paraId="420E8C86" w14:textId="77777777" w:rsidR="006D66E5" w:rsidRDefault="006D66E5" w:rsidP="0009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BE41" w14:textId="77777777" w:rsidR="006D66E5" w:rsidRDefault="006D66E5" w:rsidP="0009799E">
      <w:r>
        <w:separator/>
      </w:r>
    </w:p>
  </w:footnote>
  <w:footnote w:type="continuationSeparator" w:id="0">
    <w:p w14:paraId="3CD5ADC1" w14:textId="77777777" w:rsidR="006D66E5" w:rsidRDefault="006D66E5" w:rsidP="0009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0637272"/>
      <w:docPartObj>
        <w:docPartGallery w:val="Page Numbers (Top of Page)"/>
        <w:docPartUnique/>
      </w:docPartObj>
    </w:sdtPr>
    <w:sdtEndPr/>
    <w:sdtContent>
      <w:p w14:paraId="50B3FC56" w14:textId="0886B449" w:rsidR="0009799E" w:rsidRDefault="000979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AB590" w14:textId="77777777" w:rsidR="0009799E" w:rsidRDefault="000979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9E4"/>
    <w:multiLevelType w:val="hybridMultilevel"/>
    <w:tmpl w:val="93BC09F0"/>
    <w:lvl w:ilvl="0" w:tplc="E19EFFE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D99"/>
    <w:rsid w:val="0009799E"/>
    <w:rsid w:val="005028F0"/>
    <w:rsid w:val="005935F7"/>
    <w:rsid w:val="006C37E4"/>
    <w:rsid w:val="006D66E5"/>
    <w:rsid w:val="00735AA9"/>
    <w:rsid w:val="00747813"/>
    <w:rsid w:val="00761AF4"/>
    <w:rsid w:val="0079411C"/>
    <w:rsid w:val="00A414E6"/>
    <w:rsid w:val="00A86211"/>
    <w:rsid w:val="00AB7F22"/>
    <w:rsid w:val="00B12D99"/>
    <w:rsid w:val="00B15F98"/>
    <w:rsid w:val="00CA5B53"/>
    <w:rsid w:val="00CE751E"/>
    <w:rsid w:val="00DE72A5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90B2"/>
  <w15:docId w15:val="{90F285DB-FE5F-476A-9A66-B551EA0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2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028F0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028F0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028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79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7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7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79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10</cp:revision>
  <cp:lastPrinted>2025-02-26T09:43:00Z</cp:lastPrinted>
  <dcterms:created xsi:type="dcterms:W3CDTF">2025-02-07T06:32:00Z</dcterms:created>
  <dcterms:modified xsi:type="dcterms:W3CDTF">2025-02-26T09:45:00Z</dcterms:modified>
</cp:coreProperties>
</file>