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EF" w:rsidRPr="0072644F" w:rsidRDefault="000F31EF" w:rsidP="000F31EF">
      <w:pPr>
        <w:rPr>
          <w:b/>
        </w:rPr>
      </w:pPr>
      <w:bookmarkStart w:id="0" w:name="_GoBack"/>
      <w:bookmarkEnd w:id="0"/>
    </w:p>
    <w:p w:rsidR="000F31EF" w:rsidRDefault="000F31EF" w:rsidP="000F31EF">
      <w:pPr>
        <w:jc w:val="center"/>
        <w:rPr>
          <w:rFonts w:ascii="Times New Roman" w:hAnsi="Times New Roman" w:cs="Times New Roman"/>
          <w:b/>
          <w:sz w:val="28"/>
        </w:rPr>
      </w:pPr>
      <w:r w:rsidRPr="0072644F">
        <w:rPr>
          <w:rFonts w:ascii="Times New Roman" w:hAnsi="Times New Roman" w:cs="Times New Roman"/>
          <w:b/>
          <w:sz w:val="28"/>
        </w:rPr>
        <w:t>Проект размещения 2-х ограждающих устройств для регулирования        въезда и (или) выезда транспортных средств на придомовой территории                          по адресу: ул. Абрамцевская, д. 1</w:t>
      </w:r>
    </w:p>
    <w:p w:rsidR="0072644F" w:rsidRPr="0072644F" w:rsidRDefault="0072644F" w:rsidP="000F31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167994" cy="5148000"/>
            <wp:effectExtent l="0" t="0" r="0" b="0"/>
            <wp:wrapSquare wrapText="right"/>
            <wp:docPr id="1" name="Рисунок 1" descr="C:\Users\Денис\AppData\Local\Microsoft\Windows\INetCache\Content.Word\шлагба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AppData\Local\Microsoft\Windows\INetCache\Content.Word\шлагбаум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94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1EF" w:rsidRPr="000F31EF" w:rsidRDefault="000F31EF" w:rsidP="000F31EF">
      <w:pPr>
        <w:jc w:val="center"/>
        <w:rPr>
          <w:rFonts w:ascii="Times New Roman" w:hAnsi="Times New Roman" w:cs="Times New Roman"/>
          <w:sz w:val="28"/>
        </w:rPr>
      </w:pPr>
    </w:p>
    <w:p w:rsidR="000F31EF" w:rsidRPr="0072644F" w:rsidRDefault="0072644F" w:rsidP="0072644F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72644F">
        <w:rPr>
          <w:rFonts w:ascii="Times New Roman" w:hAnsi="Times New Roman" w:cs="Times New Roman"/>
          <w:b/>
          <w:sz w:val="28"/>
          <w:szCs w:val="28"/>
        </w:rPr>
        <w:t>Тип шлагбаума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Электромеханический антивандальный шлагбаум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Автопроезд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шириной проезда 5 м</w:t>
      </w:r>
    </w:p>
    <w:p w:rsidR="000F31EF" w:rsidRDefault="0072644F" w:rsidP="007264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5200" cy="1476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EF"/>
    <w:rsid w:val="000F31EF"/>
    <w:rsid w:val="0021443C"/>
    <w:rsid w:val="005C5377"/>
    <w:rsid w:val="007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DE51"/>
  <w15:chartTrackingRefBased/>
  <w15:docId w15:val="{66DC4C82-620C-4206-9AF5-183DAEB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2023-10-23T10:52:00Z</cp:lastPrinted>
  <dcterms:created xsi:type="dcterms:W3CDTF">2023-10-23T10:35:00Z</dcterms:created>
  <dcterms:modified xsi:type="dcterms:W3CDTF">2023-10-23T10:53:00Z</dcterms:modified>
</cp:coreProperties>
</file>