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364B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D96D88" wp14:editId="6FA535E6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4BA42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B7A35BD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A6C839A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001932C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777CBDD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69D49EB2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CD90276" w14:textId="77777777" w:rsidR="001E72F8" w:rsidRPr="00461D38" w:rsidRDefault="001E72F8" w:rsidP="001E72F8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C401CA4" w14:textId="77777777" w:rsidR="001E72F8" w:rsidRPr="003E7351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297AD1F" w14:textId="6DFD8BB9" w:rsidR="001E72F8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Pr="003E7351">
        <w:rPr>
          <w:b/>
          <w:sz w:val="28"/>
          <w:szCs w:val="28"/>
        </w:rPr>
        <w:t>.02.2026 № -РСД</w:t>
      </w:r>
    </w:p>
    <w:p w14:paraId="49D135BE" w14:textId="6DF82C50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1E72F8" w:rsidRPr="001E72F8" w14:paraId="14DF57BF" w14:textId="77777777" w:rsidTr="001E72F8">
        <w:trPr>
          <w:trHeight w:val="15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AC3A78B" w14:textId="09D2E5E6" w:rsidR="001E72F8" w:rsidRPr="001E72F8" w:rsidRDefault="001E72F8" w:rsidP="001E72F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E72F8">
              <w:rPr>
                <w:rFonts w:eastAsia="Calibri"/>
                <w:b/>
                <w:sz w:val="28"/>
                <w:szCs w:val="28"/>
              </w:rPr>
              <w:t>Об информации главного врача Государственного бюджетного учреждения здравоохранения «ДГП № 125 ДЗМ» о работе учреждения за 202</w:t>
            </w:r>
            <w:r>
              <w:rPr>
                <w:rFonts w:eastAsia="Calibri"/>
                <w:b/>
                <w:sz w:val="28"/>
                <w:szCs w:val="28"/>
              </w:rPr>
              <w:t>5</w:t>
            </w:r>
            <w:r w:rsidRPr="001E72F8">
              <w:rPr>
                <w:rFonts w:eastAsia="Calibri"/>
                <w:b/>
                <w:sz w:val="28"/>
                <w:szCs w:val="28"/>
              </w:rPr>
              <w:t xml:space="preserve"> год</w:t>
            </w:r>
          </w:p>
          <w:p w14:paraId="2EFF57FD" w14:textId="77777777" w:rsidR="001E72F8" w:rsidRPr="001E72F8" w:rsidRDefault="001E72F8" w:rsidP="001E72F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E72F8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</w:tr>
    </w:tbl>
    <w:p w14:paraId="5735F983" w14:textId="24CF140E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В соответствии с пунктом 5 части 1 статьи 1 Закона города Москвы от 11 июля 2012 года № 39 «</w:t>
      </w:r>
      <w:r w:rsidRPr="003E7351">
        <w:rPr>
          <w:rFonts w:eastAsia="Calibri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1E72F8">
        <w:rPr>
          <w:rFonts w:eastAsia="Calibri"/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главного врача ГБУЗ «ДГП № 125 ДЗМ» Васильевой Т.М. о работе учреждения за 202</w:t>
      </w:r>
      <w:r>
        <w:rPr>
          <w:rFonts w:eastAsia="Calibri"/>
          <w:sz w:val="28"/>
          <w:szCs w:val="28"/>
        </w:rPr>
        <w:t>5</w:t>
      </w:r>
      <w:r w:rsidRPr="001E72F8">
        <w:rPr>
          <w:rFonts w:eastAsia="Calibri"/>
          <w:sz w:val="28"/>
          <w:szCs w:val="28"/>
        </w:rPr>
        <w:t xml:space="preserve"> год,</w:t>
      </w:r>
    </w:p>
    <w:p w14:paraId="4CB204D9" w14:textId="77777777" w:rsidR="001E72F8" w:rsidRPr="001E72F8" w:rsidRDefault="001E72F8" w:rsidP="001E72F8">
      <w:pPr>
        <w:suppressAutoHyphens/>
        <w:ind w:firstLine="708"/>
        <w:jc w:val="both"/>
        <w:rPr>
          <w:rFonts w:eastAsia="Calibri"/>
          <w:b/>
          <w:bCs/>
          <w:sz w:val="28"/>
        </w:rPr>
      </w:pPr>
      <w:r w:rsidRPr="001E72F8">
        <w:rPr>
          <w:rFonts w:eastAsia="Calibri"/>
          <w:b/>
          <w:bCs/>
          <w:sz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6470CA5A" w14:textId="58BD381C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 xml:space="preserve">1. Принять к сведению информацию </w:t>
      </w:r>
      <w:r w:rsidRPr="001E72F8">
        <w:rPr>
          <w:rFonts w:eastAsia="SimSun"/>
          <w:sz w:val="28"/>
          <w:szCs w:val="28"/>
          <w:lang w:eastAsia="zh-CN"/>
        </w:rPr>
        <w:t xml:space="preserve">главного врача </w:t>
      </w:r>
      <w:r w:rsidRPr="001E72F8">
        <w:rPr>
          <w:rFonts w:eastAsia="Calibri"/>
          <w:sz w:val="28"/>
          <w:szCs w:val="28"/>
        </w:rPr>
        <w:t>Государственного бюджетного учреждения здравоохранения «ДГП № 125 ДЗМ» Васильевой Т.М. о работе учреждения за 202</w:t>
      </w:r>
      <w:r>
        <w:rPr>
          <w:rFonts w:eastAsia="Calibri"/>
          <w:sz w:val="28"/>
          <w:szCs w:val="28"/>
        </w:rPr>
        <w:t>5</w:t>
      </w:r>
      <w:r w:rsidRPr="001E72F8">
        <w:rPr>
          <w:rFonts w:eastAsia="Calibri"/>
          <w:sz w:val="28"/>
          <w:szCs w:val="28"/>
        </w:rPr>
        <w:t xml:space="preserve"> год.</w:t>
      </w:r>
    </w:p>
    <w:p w14:paraId="560FD083" w14:textId="77777777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37BF080F" w14:textId="77777777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3. Направить настоящее решение в ГБУЗ «ДГП №125 ДЗМ», Департамент здравоохранения города Москвы, Департамент территориальных органов исполнительной власти города Москвы.</w:t>
      </w:r>
    </w:p>
    <w:p w14:paraId="36A4F274" w14:textId="77777777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70F61F29" w14:textId="77777777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5. 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4B6009F9" w14:textId="77777777" w:rsidR="001E72F8" w:rsidRPr="001E72F8" w:rsidRDefault="001E72F8" w:rsidP="001E72F8">
      <w:pPr>
        <w:jc w:val="both"/>
        <w:rPr>
          <w:rFonts w:eastAsia="Calibri"/>
          <w:b/>
          <w:bCs/>
          <w:sz w:val="28"/>
          <w:szCs w:val="28"/>
        </w:rPr>
      </w:pPr>
    </w:p>
    <w:p w14:paraId="3E6B6EEC" w14:textId="77777777" w:rsidR="001E72F8" w:rsidRPr="001E72F8" w:rsidRDefault="001E72F8" w:rsidP="001E72F8">
      <w:pPr>
        <w:jc w:val="both"/>
        <w:rPr>
          <w:rFonts w:eastAsia="Calibri"/>
          <w:b/>
          <w:bCs/>
          <w:sz w:val="28"/>
          <w:szCs w:val="28"/>
        </w:rPr>
      </w:pPr>
      <w:r w:rsidRPr="001E72F8">
        <w:rPr>
          <w:rFonts w:eastAsia="Calibri"/>
          <w:b/>
          <w:bCs/>
          <w:sz w:val="28"/>
          <w:szCs w:val="28"/>
        </w:rPr>
        <w:t xml:space="preserve">Глава внутригородского муниципального </w:t>
      </w:r>
    </w:p>
    <w:p w14:paraId="3A8B28EE" w14:textId="77777777" w:rsidR="001E72F8" w:rsidRPr="001E72F8" w:rsidRDefault="001E72F8" w:rsidP="001E72F8">
      <w:pPr>
        <w:jc w:val="both"/>
        <w:rPr>
          <w:rFonts w:eastAsia="Calibri"/>
          <w:b/>
          <w:bCs/>
          <w:sz w:val="28"/>
          <w:szCs w:val="28"/>
        </w:rPr>
      </w:pPr>
      <w:r w:rsidRPr="001E72F8">
        <w:rPr>
          <w:rFonts w:eastAsia="Calibri"/>
          <w:b/>
          <w:bCs/>
          <w:sz w:val="28"/>
          <w:szCs w:val="28"/>
        </w:rPr>
        <w:t xml:space="preserve">образования – муниципального округа </w:t>
      </w:r>
    </w:p>
    <w:p w14:paraId="413DF319" w14:textId="6E1E6AAD" w:rsidR="001E72F8" w:rsidRPr="001E72F8" w:rsidRDefault="001E72F8" w:rsidP="001E72F8">
      <w:pPr>
        <w:jc w:val="both"/>
      </w:pPr>
      <w:r w:rsidRPr="001E72F8">
        <w:rPr>
          <w:rFonts w:eastAsia="Calibri"/>
          <w:b/>
          <w:bCs/>
          <w:sz w:val="28"/>
          <w:szCs w:val="28"/>
        </w:rPr>
        <w:t>Лианозово в городе Москве                                                        М.И. Журкова</w:t>
      </w:r>
      <w:bookmarkStart w:id="0" w:name="_GoBack"/>
      <w:bookmarkEnd w:id="0"/>
    </w:p>
    <w:sectPr w:rsidR="001E72F8" w:rsidRPr="001E72F8" w:rsidSect="001E72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A3"/>
    <w:rsid w:val="00060DA3"/>
    <w:rsid w:val="001E72F8"/>
    <w:rsid w:val="006A7BC1"/>
    <w:rsid w:val="007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EA87"/>
  <w15:chartTrackingRefBased/>
  <w15:docId w15:val="{21AC5B5D-8292-4431-8ED1-18A35C8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2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2026-02-19T11:46:00Z</dcterms:created>
  <dcterms:modified xsi:type="dcterms:W3CDTF">2026-02-19T11:51:00Z</dcterms:modified>
</cp:coreProperties>
</file>