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5B28" w14:textId="77777777" w:rsidR="00736BEA" w:rsidRPr="004A6140" w:rsidRDefault="00736BEA" w:rsidP="00736BE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28"/>
          <w:lang w:eastAsia="ru-RU"/>
          <w14:ligatures w14:val="none"/>
        </w:rPr>
      </w:pPr>
      <w:r w:rsidRPr="004A6140">
        <w:rPr>
          <w:rFonts w:ascii="Times New Roman" w:eastAsia="Times New Roman" w:hAnsi="Times New Roman"/>
          <w:noProof/>
          <w:kern w:val="0"/>
          <w:lang w:eastAsia="ru-RU"/>
          <w14:ligatures w14:val="none"/>
        </w:rPr>
        <w:drawing>
          <wp:anchor distT="0" distB="0" distL="114300" distR="114300" simplePos="0" relativeHeight="251659264" behindDoc="1" locked="0" layoutInCell="1" allowOverlap="1" wp14:anchorId="1622DA88" wp14:editId="75CA7416">
            <wp:simplePos x="0" y="0"/>
            <wp:positionH relativeFrom="column">
              <wp:posOffset>2496406</wp:posOffset>
            </wp:positionH>
            <wp:positionV relativeFrom="paragraph">
              <wp:posOffset>-63610</wp:posOffset>
            </wp:positionV>
            <wp:extent cx="591185" cy="758825"/>
            <wp:effectExtent l="0" t="0" r="0" b="3175"/>
            <wp:wrapTight wrapText="bothSides">
              <wp:wrapPolygon edited="0">
                <wp:start x="0" y="0"/>
                <wp:lineTo x="0" y="21148"/>
                <wp:lineTo x="20881" y="21148"/>
                <wp:lineTo x="208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A1F515" w14:textId="77777777" w:rsidR="00736BEA" w:rsidRPr="004A6140" w:rsidRDefault="00736BEA" w:rsidP="00736BE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kern w:val="0"/>
          <w:sz w:val="32"/>
          <w:szCs w:val="28"/>
          <w:lang w:eastAsia="ru-RU"/>
          <w14:ligatures w14:val="none"/>
        </w:rPr>
      </w:pPr>
    </w:p>
    <w:p w14:paraId="06440185" w14:textId="77777777" w:rsidR="00736BEA" w:rsidRPr="004A6140" w:rsidRDefault="00736BEA" w:rsidP="00736BE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28"/>
          <w:lang w:eastAsia="ru-RU"/>
          <w14:ligatures w14:val="none"/>
        </w:rPr>
      </w:pPr>
    </w:p>
    <w:p w14:paraId="79FB0B74" w14:textId="77777777" w:rsidR="00736BEA" w:rsidRPr="004A6140" w:rsidRDefault="00736BEA" w:rsidP="00736BE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ru-RU"/>
          <w14:ligatures w14:val="none"/>
        </w:rPr>
      </w:pPr>
    </w:p>
    <w:p w14:paraId="2EF34D90" w14:textId="77777777" w:rsidR="00736BEA" w:rsidRPr="004A6140" w:rsidRDefault="00736BEA" w:rsidP="00736BE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</w:pPr>
      <w:r w:rsidRPr="004A6140">
        <w:rPr>
          <w:rFonts w:ascii="Times New Roman" w:eastAsia="Times New Roman" w:hAnsi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>АППАРАТ СОВЕТА ДЕПУТАТОВ</w:t>
      </w:r>
    </w:p>
    <w:p w14:paraId="46F360DC" w14:textId="77777777" w:rsidR="00736BEA" w:rsidRPr="004A6140" w:rsidRDefault="00736BEA" w:rsidP="00736BE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</w:pPr>
      <w:r w:rsidRPr="004A6140">
        <w:rPr>
          <w:rFonts w:ascii="Times New Roman" w:eastAsia="Times New Roman" w:hAnsi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– МУНИЦИПАЛЬНОГО ОКРУГА ЛИАНОЗОВО </w:t>
      </w:r>
    </w:p>
    <w:p w14:paraId="01D79FB5" w14:textId="77777777" w:rsidR="00736BEA" w:rsidRPr="004A6140" w:rsidRDefault="00736BEA" w:rsidP="00736BE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993300"/>
          <w:kern w:val="0"/>
          <w:sz w:val="28"/>
          <w:szCs w:val="28"/>
          <w:lang w:eastAsia="ru-RU"/>
          <w14:ligatures w14:val="none"/>
        </w:rPr>
      </w:pPr>
      <w:r w:rsidRPr="004A6140">
        <w:rPr>
          <w:rFonts w:ascii="Times New Roman" w:eastAsia="Times New Roman" w:hAnsi="Times New Roman"/>
          <w:b/>
          <w:bCs/>
          <w:color w:val="993300"/>
          <w:kern w:val="0"/>
          <w:sz w:val="28"/>
          <w:szCs w:val="28"/>
          <w:lang w:eastAsia="ru-RU"/>
          <w14:ligatures w14:val="none"/>
        </w:rPr>
        <w:t>В ГОРОДЕ МОСКВЕ</w:t>
      </w:r>
    </w:p>
    <w:p w14:paraId="481696AE" w14:textId="77777777" w:rsidR="00736BEA" w:rsidRPr="004A6140" w:rsidRDefault="00736BEA" w:rsidP="00736BEA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color w:val="993300"/>
          <w:spacing w:val="60"/>
          <w:kern w:val="0"/>
          <w:sz w:val="32"/>
          <w:szCs w:val="32"/>
          <w:lang w:eastAsia="ru-RU"/>
          <w14:ligatures w14:val="none"/>
        </w:rPr>
      </w:pPr>
      <w:r w:rsidRPr="004A6140">
        <w:rPr>
          <w:rFonts w:ascii="Times New Roman" w:eastAsia="Times New Roman" w:hAnsi="Times New Roman"/>
          <w:b/>
          <w:bCs/>
          <w:color w:val="993300"/>
          <w:spacing w:val="60"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259F6655" w14:textId="77777777" w:rsidR="00736BEA" w:rsidRPr="004A6140" w:rsidRDefault="00736BEA" w:rsidP="00736BEA">
      <w:pPr>
        <w:spacing w:after="0" w:line="240" w:lineRule="auto"/>
        <w:rPr>
          <w:rFonts w:ascii="Times New Roman" w:eastAsia="Times New Roman" w:hAnsi="Times New Roman"/>
          <w:b/>
          <w:kern w:val="0"/>
          <w:sz w:val="28"/>
          <w:szCs w:val="28"/>
          <w:lang w:eastAsia="ru-RU"/>
          <w14:ligatures w14:val="none"/>
        </w:rPr>
      </w:pPr>
    </w:p>
    <w:p w14:paraId="6F25A28B" w14:textId="77777777" w:rsidR="00736BEA" w:rsidRPr="004A6140" w:rsidRDefault="00736BEA" w:rsidP="00736BEA">
      <w:pPr>
        <w:spacing w:after="0" w:line="240" w:lineRule="auto"/>
        <w:rPr>
          <w:rFonts w:ascii="Times New Roman" w:eastAsia="Times New Roman" w:hAnsi="Times New Roman"/>
          <w:b/>
          <w:kern w:val="0"/>
          <w:sz w:val="28"/>
          <w:szCs w:val="28"/>
          <w:lang w:eastAsia="ru-RU"/>
          <w14:ligatures w14:val="none"/>
        </w:rPr>
      </w:pPr>
    </w:p>
    <w:p w14:paraId="11D99C45" w14:textId="77777777" w:rsidR="00736BEA" w:rsidRDefault="00736BEA" w:rsidP="00736BEA">
      <w:pPr>
        <w:rPr>
          <w:rFonts w:ascii="Times New Roman" w:hAnsi="Times New Roman"/>
          <w:b/>
          <w:sz w:val="28"/>
          <w:szCs w:val="28"/>
        </w:rPr>
      </w:pPr>
    </w:p>
    <w:p w14:paraId="644CBA96" w14:textId="37CCC942" w:rsidR="00736BEA" w:rsidRPr="000D2EC5" w:rsidRDefault="00D547E2" w:rsidP="00736BE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736BEA" w:rsidRPr="000D2EC5">
        <w:rPr>
          <w:rFonts w:ascii="Times New Roman" w:hAnsi="Times New Roman"/>
          <w:b/>
          <w:sz w:val="28"/>
          <w:szCs w:val="28"/>
        </w:rPr>
        <w:t>.0</w:t>
      </w:r>
      <w:r w:rsidR="001A55E7">
        <w:rPr>
          <w:rFonts w:ascii="Times New Roman" w:hAnsi="Times New Roman"/>
          <w:b/>
          <w:sz w:val="28"/>
          <w:szCs w:val="28"/>
        </w:rPr>
        <w:t>9</w:t>
      </w:r>
      <w:r w:rsidR="00736BEA" w:rsidRPr="000D2EC5">
        <w:rPr>
          <w:rFonts w:ascii="Times New Roman" w:hAnsi="Times New Roman"/>
          <w:b/>
          <w:sz w:val="28"/>
          <w:szCs w:val="28"/>
        </w:rPr>
        <w:t xml:space="preserve">.2026 № </w:t>
      </w:r>
      <w:r>
        <w:rPr>
          <w:rFonts w:ascii="Times New Roman" w:hAnsi="Times New Roman"/>
          <w:b/>
          <w:sz w:val="28"/>
          <w:szCs w:val="28"/>
        </w:rPr>
        <w:t>17</w:t>
      </w:r>
      <w:r w:rsidR="00736BEA" w:rsidRPr="000D2EC5">
        <w:rPr>
          <w:rFonts w:ascii="Times New Roman" w:hAnsi="Times New Roman"/>
          <w:b/>
          <w:sz w:val="28"/>
          <w:szCs w:val="28"/>
        </w:rPr>
        <w:t>-ПА</w:t>
      </w:r>
    </w:p>
    <w:p w14:paraId="630688FF" w14:textId="77777777" w:rsidR="001A55E7" w:rsidRDefault="00736BEA" w:rsidP="001A55E7">
      <w:pPr>
        <w:spacing w:after="0" w:line="240" w:lineRule="auto"/>
        <w:ind w:right="4109"/>
        <w:jc w:val="both"/>
        <w:rPr>
          <w:rFonts w:ascii="Times New Roman" w:hAnsi="Times New Roman"/>
          <w:b/>
          <w:sz w:val="28"/>
          <w:szCs w:val="28"/>
        </w:rPr>
      </w:pPr>
      <w:r w:rsidRPr="000D2EC5">
        <w:rPr>
          <w:rFonts w:ascii="Times New Roman" w:hAnsi="Times New Roman"/>
          <w:b/>
          <w:sz w:val="28"/>
          <w:szCs w:val="28"/>
        </w:rPr>
        <w:t>Об утверждении Правил</w:t>
      </w:r>
      <w:r w:rsidR="001A55E7">
        <w:rPr>
          <w:rFonts w:ascii="Times New Roman" w:hAnsi="Times New Roman"/>
          <w:b/>
          <w:sz w:val="28"/>
          <w:szCs w:val="28"/>
        </w:rPr>
        <w:t xml:space="preserve"> </w:t>
      </w:r>
      <w:r w:rsidRPr="000D2EC5">
        <w:rPr>
          <w:rFonts w:ascii="Times New Roman" w:hAnsi="Times New Roman"/>
          <w:b/>
          <w:sz w:val="28"/>
          <w:szCs w:val="28"/>
        </w:rPr>
        <w:t>определения</w:t>
      </w:r>
    </w:p>
    <w:p w14:paraId="5776D03F" w14:textId="092C7EA9" w:rsidR="001A55E7" w:rsidRPr="001A55E7" w:rsidRDefault="001A55E7" w:rsidP="001A55E7">
      <w:pPr>
        <w:spacing w:after="0" w:line="240" w:lineRule="auto"/>
        <w:ind w:right="4109"/>
        <w:jc w:val="both"/>
        <w:rPr>
          <w:rFonts w:ascii="Times New Roman" w:hAnsi="Times New Roman"/>
          <w:b/>
          <w:sz w:val="28"/>
          <w:szCs w:val="28"/>
        </w:rPr>
      </w:pPr>
      <w:bookmarkStart w:id="0" w:name="_Hlk240278685"/>
      <w:r w:rsidRPr="001A55E7">
        <w:rPr>
          <w:rFonts w:ascii="Times New Roman" w:hAnsi="Times New Roman"/>
          <w:b/>
          <w:sz w:val="28"/>
          <w:szCs w:val="28"/>
        </w:rPr>
        <w:t xml:space="preserve">нормативных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A55E7">
        <w:rPr>
          <w:rFonts w:ascii="Times New Roman" w:hAnsi="Times New Roman"/>
          <w:b/>
          <w:sz w:val="28"/>
          <w:szCs w:val="28"/>
        </w:rPr>
        <w:t xml:space="preserve">затрат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A55E7"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A55E7">
        <w:rPr>
          <w:rFonts w:ascii="Times New Roman" w:hAnsi="Times New Roman"/>
          <w:b/>
          <w:sz w:val="28"/>
          <w:szCs w:val="28"/>
        </w:rPr>
        <w:t xml:space="preserve">обеспечение </w:t>
      </w:r>
    </w:p>
    <w:p w14:paraId="041FE4D8" w14:textId="154FBBCE" w:rsidR="001A55E7" w:rsidRPr="001A55E7" w:rsidRDefault="001A55E7" w:rsidP="001A55E7">
      <w:pPr>
        <w:spacing w:after="0" w:line="240" w:lineRule="auto"/>
        <w:ind w:right="4109"/>
        <w:jc w:val="both"/>
        <w:rPr>
          <w:rFonts w:ascii="Times New Roman" w:hAnsi="Times New Roman"/>
          <w:b/>
          <w:sz w:val="28"/>
          <w:szCs w:val="28"/>
        </w:rPr>
      </w:pPr>
      <w:r w:rsidRPr="001A55E7">
        <w:rPr>
          <w:rFonts w:ascii="Times New Roman" w:hAnsi="Times New Roman"/>
          <w:b/>
          <w:sz w:val="28"/>
          <w:szCs w:val="28"/>
        </w:rPr>
        <w:t>функций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1A55E7">
        <w:rPr>
          <w:rFonts w:ascii="Times New Roman" w:hAnsi="Times New Roman"/>
          <w:b/>
          <w:sz w:val="28"/>
          <w:szCs w:val="28"/>
        </w:rPr>
        <w:t xml:space="preserve"> органов 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1A55E7">
        <w:rPr>
          <w:rFonts w:ascii="Times New Roman" w:hAnsi="Times New Roman"/>
          <w:b/>
          <w:sz w:val="28"/>
          <w:szCs w:val="28"/>
        </w:rPr>
        <w:t xml:space="preserve">местного </w:t>
      </w:r>
    </w:p>
    <w:p w14:paraId="569AF1C8" w14:textId="0A23D3B1" w:rsidR="001A55E7" w:rsidRPr="001A55E7" w:rsidRDefault="001A55E7" w:rsidP="001A55E7">
      <w:pPr>
        <w:spacing w:after="0" w:line="240" w:lineRule="auto"/>
        <w:ind w:right="4109"/>
        <w:jc w:val="both"/>
        <w:rPr>
          <w:rFonts w:ascii="Times New Roman" w:hAnsi="Times New Roman"/>
          <w:b/>
          <w:sz w:val="28"/>
          <w:szCs w:val="28"/>
        </w:rPr>
      </w:pPr>
      <w:r w:rsidRPr="001A55E7">
        <w:rPr>
          <w:rFonts w:ascii="Times New Roman" w:hAnsi="Times New Roman"/>
          <w:b/>
          <w:sz w:val="28"/>
          <w:szCs w:val="28"/>
        </w:rPr>
        <w:t xml:space="preserve">самоуправления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1A55E7">
        <w:rPr>
          <w:rFonts w:ascii="Times New Roman" w:hAnsi="Times New Roman"/>
          <w:b/>
          <w:sz w:val="28"/>
          <w:szCs w:val="28"/>
        </w:rPr>
        <w:t>муниципального</w:t>
      </w:r>
    </w:p>
    <w:p w14:paraId="6E9EFD2F" w14:textId="6C8AECEC" w:rsidR="00736BEA" w:rsidRPr="000D2EC5" w:rsidRDefault="001A55E7" w:rsidP="001A55E7">
      <w:pPr>
        <w:spacing w:after="0" w:line="240" w:lineRule="auto"/>
        <w:ind w:right="4109"/>
        <w:jc w:val="both"/>
        <w:rPr>
          <w:rFonts w:ascii="Times New Roman" w:hAnsi="Times New Roman"/>
          <w:b/>
          <w:bCs/>
          <w:sz w:val="28"/>
          <w:szCs w:val="28"/>
        </w:rPr>
      </w:pPr>
      <w:r w:rsidRPr="001A55E7">
        <w:rPr>
          <w:rFonts w:ascii="Times New Roman" w:hAnsi="Times New Roman"/>
          <w:b/>
          <w:sz w:val="28"/>
          <w:szCs w:val="28"/>
        </w:rPr>
        <w:t xml:space="preserve">округа Лианозово </w:t>
      </w:r>
      <w:r w:rsidR="00736BEA" w:rsidRPr="000D2EC5">
        <w:rPr>
          <w:rFonts w:ascii="Times New Roman" w:hAnsi="Times New Roman"/>
          <w:b/>
          <w:iCs/>
          <w:sz w:val="28"/>
          <w:szCs w:val="28"/>
        </w:rPr>
        <w:t>в городе Москве</w:t>
      </w:r>
      <w:bookmarkEnd w:id="0"/>
    </w:p>
    <w:p w14:paraId="6463D51B" w14:textId="77777777" w:rsidR="00736BEA" w:rsidRDefault="00736BEA" w:rsidP="00736BE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53790F9" w14:textId="42FD5049" w:rsidR="00736BEA" w:rsidRPr="000D2EC5" w:rsidRDefault="00736BEA" w:rsidP="00736BEA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D2EC5">
        <w:rPr>
          <w:iCs/>
          <w:sz w:val="28"/>
          <w:szCs w:val="28"/>
        </w:rPr>
        <w:t xml:space="preserve">В соответствии со ст. 19 Федерального закона от 05.04.2013 № 44-ФЗ </w:t>
      </w:r>
      <w:r>
        <w:rPr>
          <w:iCs/>
          <w:sz w:val="28"/>
          <w:szCs w:val="28"/>
        </w:rPr>
        <w:t xml:space="preserve">  </w:t>
      </w:r>
      <w:r w:rsidRPr="000D2EC5">
        <w:rPr>
          <w:iCs/>
          <w:sz w:val="28"/>
          <w:szCs w:val="28"/>
        </w:rPr>
        <w:t>«</w:t>
      </w:r>
      <w:r w:rsidRPr="000D2EC5">
        <w:rPr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нужд», Общими правилами определения </w:t>
      </w:r>
      <w:r w:rsidR="00F65C85">
        <w:rPr>
          <w:sz w:val="28"/>
          <w:szCs w:val="28"/>
        </w:rPr>
        <w:t>нормативных затрат на обеспечение функций государственных органов,</w:t>
      </w:r>
      <w:r w:rsidR="00F65C85" w:rsidRPr="00F65C85">
        <w:rPr>
          <w:sz w:val="28"/>
          <w:szCs w:val="28"/>
        </w:rPr>
        <w:t xml:space="preserve">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"Росатом", Государственной корпорации по космической деятельности "Роскосмос" и подведомственных им организаций</w:t>
      </w:r>
      <w:r w:rsidR="00F65C85">
        <w:rPr>
          <w:sz w:val="28"/>
          <w:szCs w:val="28"/>
        </w:rPr>
        <w:t xml:space="preserve">, </w:t>
      </w:r>
      <w:r w:rsidR="00F65C85" w:rsidRPr="000D2EC5">
        <w:rPr>
          <w:sz w:val="28"/>
          <w:szCs w:val="28"/>
        </w:rPr>
        <w:t>утвержденными постановлением</w:t>
      </w:r>
      <w:r w:rsidR="00F65C85">
        <w:rPr>
          <w:sz w:val="28"/>
          <w:szCs w:val="28"/>
        </w:rPr>
        <w:t xml:space="preserve"> </w:t>
      </w:r>
      <w:r w:rsidR="00F65C85" w:rsidRPr="00F65C85">
        <w:rPr>
          <w:sz w:val="28"/>
          <w:szCs w:val="28"/>
        </w:rPr>
        <w:t>Правительства РФ от 13.10.2014 N 1047</w:t>
      </w:r>
      <w:r w:rsidR="00F65C85">
        <w:rPr>
          <w:sz w:val="28"/>
          <w:szCs w:val="28"/>
        </w:rPr>
        <w:t xml:space="preserve">, </w:t>
      </w:r>
      <w:r w:rsidRPr="000D2EC5">
        <w:rPr>
          <w:sz w:val="28"/>
          <w:szCs w:val="28"/>
        </w:rPr>
        <w:t xml:space="preserve">аппарат Совета депутатов внутригородского муниципального образования – муниципального округа Лианозово в городе Москве постановляет: </w:t>
      </w:r>
      <w:bookmarkStart w:id="1" w:name="Par0"/>
      <w:bookmarkEnd w:id="1"/>
    </w:p>
    <w:p w14:paraId="1FC18E87" w14:textId="2690B0CB" w:rsidR="00736BEA" w:rsidRPr="000D2EC5" w:rsidRDefault="00736BEA" w:rsidP="00EF562D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0D2EC5">
        <w:rPr>
          <w:rFonts w:ascii="Times New Roman" w:hAnsi="Times New Roman"/>
          <w:sz w:val="28"/>
          <w:szCs w:val="28"/>
        </w:rPr>
        <w:t xml:space="preserve">1. Утвердить </w:t>
      </w:r>
      <w:r w:rsidRPr="000D2EC5">
        <w:rPr>
          <w:rFonts w:ascii="Times New Roman" w:hAnsi="Times New Roman" w:hint="cs"/>
          <w:sz w:val="28"/>
          <w:szCs w:val="28"/>
        </w:rPr>
        <w:t>Правил</w:t>
      </w:r>
      <w:r w:rsidRPr="000D2EC5">
        <w:rPr>
          <w:rFonts w:ascii="Times New Roman" w:hAnsi="Times New Roman"/>
          <w:sz w:val="28"/>
          <w:szCs w:val="28"/>
        </w:rPr>
        <w:t xml:space="preserve">а </w:t>
      </w:r>
      <w:r w:rsidRPr="000D2EC5">
        <w:rPr>
          <w:rFonts w:ascii="Times New Roman" w:hAnsi="Times New Roman" w:hint="cs"/>
          <w:sz w:val="28"/>
          <w:szCs w:val="28"/>
        </w:rPr>
        <w:t>определения</w:t>
      </w:r>
      <w:r w:rsidR="00CE5AEF" w:rsidRPr="00CE5AEF">
        <w:rPr>
          <w:rFonts w:hint="cs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нормативных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затрат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на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обеспечение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функций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органов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местного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самоуправления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муниципального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округа</w:t>
      </w:r>
      <w:r w:rsidR="00EF562D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Лианозово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в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городе</w:t>
      </w:r>
      <w:r w:rsidR="00CE5AEF" w:rsidRPr="00CE5AEF">
        <w:rPr>
          <w:rFonts w:ascii="Times New Roman" w:hAnsi="Times New Roman"/>
          <w:sz w:val="28"/>
          <w:szCs w:val="28"/>
        </w:rPr>
        <w:t xml:space="preserve"> </w:t>
      </w:r>
      <w:r w:rsidR="00CE5AEF" w:rsidRPr="00CE5AEF">
        <w:rPr>
          <w:rFonts w:ascii="Times New Roman" w:hAnsi="Times New Roman" w:hint="cs"/>
          <w:sz w:val="28"/>
          <w:szCs w:val="28"/>
        </w:rPr>
        <w:t>Москве</w:t>
      </w:r>
      <w:r w:rsidRPr="000D2EC5">
        <w:rPr>
          <w:rFonts w:ascii="Times New Roman" w:hAnsi="Times New Roman"/>
          <w:sz w:val="28"/>
          <w:szCs w:val="28"/>
        </w:rPr>
        <w:t xml:space="preserve"> </w:t>
      </w:r>
      <w:r w:rsidRPr="000D2EC5">
        <w:rPr>
          <w:rFonts w:ascii="Times New Roman" w:hAnsi="Times New Roman"/>
          <w:iCs/>
          <w:sz w:val="28"/>
          <w:szCs w:val="28"/>
        </w:rPr>
        <w:t>(приложение).</w:t>
      </w:r>
    </w:p>
    <w:p w14:paraId="5F85A45D" w14:textId="3B6A87C6" w:rsidR="00736BEA" w:rsidRDefault="00736BEA" w:rsidP="00736BEA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2EC5">
        <w:rPr>
          <w:rFonts w:ascii="Times New Roman" w:hAnsi="Times New Roman"/>
          <w:iCs/>
          <w:sz w:val="28"/>
          <w:szCs w:val="28"/>
        </w:rPr>
        <w:t xml:space="preserve">2. </w:t>
      </w:r>
      <w:r w:rsidRPr="000D2EC5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сетевом издании</w:t>
      </w:r>
      <w:r w:rsidR="00B67F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2EC5">
        <w:rPr>
          <w:rFonts w:ascii="Times New Roman" w:eastAsia="Times New Roman" w:hAnsi="Times New Roman"/>
          <w:sz w:val="28"/>
          <w:szCs w:val="28"/>
          <w:lang w:eastAsia="ru-RU"/>
        </w:rPr>
        <w:t>«Московский муниципальный вестник»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разместить на официальном сайте Единой информационной системы в сфере закупок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5A32E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zakupki</w:t>
      </w:r>
      <w:r w:rsidRPr="005A32E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gov</w:t>
      </w:r>
      <w:r w:rsidRPr="005A32E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5A32E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3A095D4" w14:textId="77777777" w:rsidR="00736BEA" w:rsidRPr="000D2EC5" w:rsidRDefault="00736BEA" w:rsidP="00736BE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2A0E05F" w14:textId="77777777" w:rsidR="00736BEA" w:rsidRPr="000D2EC5" w:rsidRDefault="00736BEA" w:rsidP="00736BEA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0D2EC5">
        <w:rPr>
          <w:rFonts w:ascii="Times New Roman" w:hAnsi="Times New Roman"/>
          <w:b/>
          <w:sz w:val="28"/>
          <w:szCs w:val="28"/>
        </w:rPr>
        <w:t xml:space="preserve">Глава </w:t>
      </w:r>
      <w:r w:rsidRPr="000D2EC5">
        <w:rPr>
          <w:rFonts w:ascii="Times New Roman" w:hAnsi="Times New Roman"/>
          <w:b/>
          <w:iCs/>
          <w:sz w:val="28"/>
          <w:szCs w:val="28"/>
        </w:rPr>
        <w:t xml:space="preserve">внутригородского муниципального </w:t>
      </w:r>
    </w:p>
    <w:p w14:paraId="20CC8E2E" w14:textId="77777777" w:rsidR="00736BEA" w:rsidRPr="000D2EC5" w:rsidRDefault="00736BEA" w:rsidP="00736BEA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0D2EC5">
        <w:rPr>
          <w:rFonts w:ascii="Times New Roman" w:hAnsi="Times New Roman"/>
          <w:b/>
          <w:iCs/>
          <w:sz w:val="28"/>
          <w:szCs w:val="28"/>
        </w:rPr>
        <w:t xml:space="preserve">образования – муниципального округа </w:t>
      </w:r>
    </w:p>
    <w:p w14:paraId="62774351" w14:textId="77777777" w:rsidR="00736BEA" w:rsidRPr="000D2EC5" w:rsidRDefault="00736BEA" w:rsidP="00736BE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2EC5">
        <w:rPr>
          <w:rFonts w:ascii="Times New Roman" w:hAnsi="Times New Roman"/>
          <w:b/>
          <w:iCs/>
          <w:sz w:val="28"/>
          <w:szCs w:val="28"/>
        </w:rPr>
        <w:t>Лианозово в городе Москве                                                       М.И. Журкова</w:t>
      </w:r>
    </w:p>
    <w:p w14:paraId="145E54A4" w14:textId="77777777" w:rsidR="00736BEA" w:rsidRDefault="00736BEA" w:rsidP="00736BEA">
      <w:pPr>
        <w:spacing w:after="0" w:line="240" w:lineRule="auto"/>
        <w:jc w:val="right"/>
        <w:rPr>
          <w:rFonts w:ascii="Times New Roman" w:hAnsi="Times New Roman"/>
        </w:rPr>
      </w:pPr>
    </w:p>
    <w:p w14:paraId="5236FBB8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</w:rPr>
      </w:pPr>
      <w:r w:rsidRPr="007A555F">
        <w:rPr>
          <w:rFonts w:ascii="Times New Roman" w:hAnsi="Times New Roman"/>
        </w:rPr>
        <w:t>Приложение</w:t>
      </w:r>
    </w:p>
    <w:p w14:paraId="226391F2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  <w:iCs/>
        </w:rPr>
      </w:pPr>
      <w:r w:rsidRPr="007A555F">
        <w:rPr>
          <w:rFonts w:ascii="Times New Roman" w:hAnsi="Times New Roman"/>
        </w:rPr>
        <w:t xml:space="preserve">к постановлению </w:t>
      </w:r>
      <w:r w:rsidRPr="007A555F">
        <w:rPr>
          <w:rFonts w:ascii="Times New Roman" w:hAnsi="Times New Roman"/>
          <w:iCs/>
        </w:rPr>
        <w:t xml:space="preserve">аппарата Совета </w:t>
      </w:r>
    </w:p>
    <w:p w14:paraId="60E2C20F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</w:rPr>
      </w:pPr>
      <w:r w:rsidRPr="007A555F">
        <w:rPr>
          <w:rFonts w:ascii="Times New Roman" w:hAnsi="Times New Roman"/>
          <w:iCs/>
        </w:rPr>
        <w:t xml:space="preserve">депутатов </w:t>
      </w:r>
      <w:bookmarkStart w:id="2" w:name="_Hlk237869522"/>
      <w:r w:rsidRPr="007A555F">
        <w:rPr>
          <w:rFonts w:ascii="Times New Roman" w:hAnsi="Times New Roman"/>
        </w:rPr>
        <w:t xml:space="preserve">внутригородского </w:t>
      </w:r>
    </w:p>
    <w:p w14:paraId="763BAEC9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</w:rPr>
      </w:pPr>
      <w:r w:rsidRPr="007A555F">
        <w:rPr>
          <w:rFonts w:ascii="Times New Roman" w:hAnsi="Times New Roman"/>
        </w:rPr>
        <w:t xml:space="preserve">муниципального образования – </w:t>
      </w:r>
    </w:p>
    <w:bookmarkEnd w:id="2"/>
    <w:p w14:paraId="6AAD4017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</w:rPr>
      </w:pPr>
      <w:r w:rsidRPr="007A555F">
        <w:rPr>
          <w:rFonts w:ascii="Times New Roman" w:hAnsi="Times New Roman"/>
        </w:rPr>
        <w:t xml:space="preserve">муниципального округа Лианозово </w:t>
      </w:r>
    </w:p>
    <w:p w14:paraId="1380A1ED" w14:textId="77777777" w:rsidR="00736BEA" w:rsidRPr="007A555F" w:rsidRDefault="00736BEA" w:rsidP="00736BEA">
      <w:pPr>
        <w:spacing w:after="0" w:line="240" w:lineRule="auto"/>
        <w:jc w:val="right"/>
        <w:rPr>
          <w:rFonts w:ascii="Times New Roman" w:hAnsi="Times New Roman"/>
          <w:iCs/>
        </w:rPr>
      </w:pPr>
      <w:r w:rsidRPr="007A555F">
        <w:rPr>
          <w:rFonts w:ascii="Times New Roman" w:hAnsi="Times New Roman"/>
        </w:rPr>
        <w:t>в городе Москве</w:t>
      </w:r>
    </w:p>
    <w:p w14:paraId="48D0C655" w14:textId="07DE4A06" w:rsidR="00736BEA" w:rsidRDefault="00736BEA" w:rsidP="00736BEA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555F">
        <w:rPr>
          <w:rFonts w:ascii="Times New Roman" w:hAnsi="Times New Roman"/>
        </w:rPr>
        <w:t xml:space="preserve">от </w:t>
      </w:r>
      <w:r w:rsidR="00D547E2">
        <w:rPr>
          <w:rFonts w:ascii="Times New Roman" w:hAnsi="Times New Roman"/>
        </w:rPr>
        <w:t>21</w:t>
      </w:r>
      <w:r w:rsidRPr="007A555F">
        <w:rPr>
          <w:rFonts w:ascii="Times New Roman" w:hAnsi="Times New Roman"/>
        </w:rPr>
        <w:t>.0</w:t>
      </w:r>
      <w:r w:rsidR="002B7D77">
        <w:rPr>
          <w:rFonts w:ascii="Times New Roman" w:hAnsi="Times New Roman"/>
        </w:rPr>
        <w:t>9</w:t>
      </w:r>
      <w:r w:rsidRPr="007A555F">
        <w:rPr>
          <w:rFonts w:ascii="Times New Roman" w:hAnsi="Times New Roman"/>
        </w:rPr>
        <w:t xml:space="preserve">.2026 № </w:t>
      </w:r>
      <w:r w:rsidR="00D547E2">
        <w:rPr>
          <w:rFonts w:ascii="Times New Roman" w:hAnsi="Times New Roman"/>
        </w:rPr>
        <w:t>17</w:t>
      </w:r>
      <w:r w:rsidRPr="007A555F">
        <w:rPr>
          <w:rFonts w:ascii="Times New Roman" w:hAnsi="Times New Roman"/>
        </w:rPr>
        <w:t>-ПА</w:t>
      </w:r>
    </w:p>
    <w:p w14:paraId="0C557E6D" w14:textId="77777777" w:rsidR="00736BEA" w:rsidRDefault="00736BEA" w:rsidP="00736BEA">
      <w:pPr>
        <w:rPr>
          <w:rFonts w:ascii="Times New Roman" w:hAnsi="Times New Roman"/>
          <w:b/>
          <w:sz w:val="28"/>
          <w:szCs w:val="28"/>
        </w:rPr>
      </w:pPr>
    </w:p>
    <w:p w14:paraId="46DFE361" w14:textId="7A56ACD2" w:rsidR="00736BEA" w:rsidRPr="008715C6" w:rsidRDefault="00736BEA" w:rsidP="008715C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5C6">
        <w:rPr>
          <w:rFonts w:ascii="Times New Roman" w:hAnsi="Times New Roman" w:hint="cs"/>
          <w:b/>
          <w:sz w:val="28"/>
          <w:szCs w:val="28"/>
        </w:rPr>
        <w:t>Правила</w:t>
      </w:r>
    </w:p>
    <w:p w14:paraId="735F94AC" w14:textId="77777777" w:rsidR="008715C6" w:rsidRDefault="008715C6" w:rsidP="008715C6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5C6">
        <w:rPr>
          <w:rFonts w:ascii="Times New Roman" w:hAnsi="Times New Roman" w:hint="cs"/>
          <w:b/>
          <w:sz w:val="28"/>
          <w:szCs w:val="28"/>
        </w:rPr>
        <w:t>определения</w:t>
      </w:r>
      <w:r w:rsidRPr="008715C6">
        <w:rPr>
          <w:rFonts w:hint="cs"/>
          <w:b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нормативных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затрат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на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обеспечение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функций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</w:p>
    <w:p w14:paraId="4AD3C06A" w14:textId="77777777" w:rsidR="008715C6" w:rsidRDefault="008715C6" w:rsidP="008715C6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5C6">
        <w:rPr>
          <w:rFonts w:ascii="Times New Roman" w:hAnsi="Times New Roman" w:hint="cs"/>
          <w:b/>
          <w:sz w:val="28"/>
          <w:szCs w:val="28"/>
        </w:rPr>
        <w:t>органов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местного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самоуправления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муниципального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округа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Лианозово</w:t>
      </w:r>
    </w:p>
    <w:p w14:paraId="2DC2B7CD" w14:textId="34D78345" w:rsidR="005157C3" w:rsidRDefault="008715C6" w:rsidP="008715C6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в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городе</w:t>
      </w:r>
      <w:r w:rsidRPr="008715C6">
        <w:rPr>
          <w:rFonts w:ascii="Times New Roman" w:hAnsi="Times New Roman"/>
          <w:b/>
          <w:sz w:val="28"/>
          <w:szCs w:val="28"/>
        </w:rPr>
        <w:t xml:space="preserve"> </w:t>
      </w:r>
      <w:r w:rsidRPr="008715C6">
        <w:rPr>
          <w:rFonts w:ascii="Times New Roman" w:hAnsi="Times New Roman" w:hint="cs"/>
          <w:b/>
          <w:sz w:val="28"/>
          <w:szCs w:val="28"/>
        </w:rPr>
        <w:t>Москве</w:t>
      </w:r>
    </w:p>
    <w:p w14:paraId="0BDBC424" w14:textId="77777777" w:rsidR="00D97559" w:rsidRDefault="00D97559" w:rsidP="008715C6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F082608" w14:textId="1A7F1035" w:rsidR="00D97559" w:rsidRPr="00D97559" w:rsidRDefault="00D97559" w:rsidP="00D975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  <w:t>Общие положения</w:t>
      </w:r>
    </w:p>
    <w:p w14:paraId="16A7CFBC" w14:textId="77777777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  <w:t xml:space="preserve"> </w:t>
      </w:r>
    </w:p>
    <w:p w14:paraId="3ED91612" w14:textId="4A52F253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1.1. Правила определения нормативных затрат на обеспечение функций органов местного самоуправления муниципального округа Лианозово </w:t>
      </w:r>
      <w:r w:rsidR="00575BF2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в городе Москве 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применяются для обоснования объекта и (или) объектов закупки, планируемых аппаратом Совета депутатов муниципального округа Лианозово </w:t>
      </w:r>
      <w:r w:rsidR="00575BF2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в городе Москве 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(далее – аппарат) и наименования которых включаются в план-</w:t>
      </w:r>
      <w:r w:rsidR="00575BF2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график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.</w:t>
      </w:r>
    </w:p>
    <w:p w14:paraId="293081EA" w14:textId="77777777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1.2. При определении нормативных затрат аппарат применяет национальные стандарты, технические регламенты, технические условия, типовые технические задания, разработанные и утвержденные в рамках стандартизации закупок, и иные документы, а также учитывает регулируемые цены (тарифы).</w:t>
      </w:r>
    </w:p>
    <w:p w14:paraId="44F4AB86" w14:textId="5FB269CA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bookmarkStart w:id="3" w:name="P46"/>
      <w:bookmarkEnd w:id="3"/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1.3. Общий объем затрат, связанных с закупкой товаров, работ, услуг, рассчитанный на основе нормативных затрат, не может превышать объем лимитов бюджетных обязательств, доведенных до аппарата как получателя бюджетных средств на закупку товаров, работ, услуг в рамках исполнения бюджета </w:t>
      </w:r>
      <w:r w:rsidR="004E5746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внутригородского муниципального образования – 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муниципального округа Лианозово </w:t>
      </w:r>
      <w:r w:rsidR="004E5746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в городе Москве 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на очередной финансовый год и плановый период.</w:t>
      </w:r>
    </w:p>
    <w:p w14:paraId="79651263" w14:textId="2BA64634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1.4. Для расчета нормативных затрат Правилами определения нормативных затрат предусматриваются формулы расчета и порядок их применения</w:t>
      </w:r>
      <w:r w:rsidR="009C0ADC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, порядок расчета, не предусматривающий применение формул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. </w:t>
      </w:r>
      <w:bookmarkStart w:id="4" w:name="P50"/>
      <w:bookmarkEnd w:id="4"/>
    </w:p>
    <w:p w14:paraId="357F5095" w14:textId="77777777" w:rsidR="00D97559" w:rsidRPr="00A024D5" w:rsidRDefault="00D97559" w:rsidP="00D97559">
      <w:pPr>
        <w:widowControl w:val="0"/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1.5</w:t>
      </w:r>
      <w:r w:rsidRPr="00A024D5">
        <w:rPr>
          <w:rFonts w:ascii="Times New Roman CYR" w:eastAsia="Calibri" w:hAnsi="Times New Roman CYR" w:cs="Times New Roman CYR"/>
          <w:color w:val="00B050"/>
          <w:kern w:val="0"/>
          <w:sz w:val="26"/>
          <w:szCs w:val="26"/>
          <w14:ligatures w14:val="none"/>
        </w:rPr>
        <w:t>.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Нормативные затраты определяются с учетом:</w:t>
      </w:r>
    </w:p>
    <w:p w14:paraId="70433E44" w14:textId="58F5B557" w:rsidR="00D97559" w:rsidRPr="00A024D5" w:rsidRDefault="00D97559" w:rsidP="00D97559">
      <w:pPr>
        <w:widowControl w:val="0"/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1.5.1. Нормативов </w:t>
      </w:r>
      <w:r w:rsidR="00453D10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количества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товар</w:t>
      </w:r>
      <w:r w:rsidR="00453D10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ов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работ, услуг, установленных аппаратом в целях обеспечения функций, возложенных на органы местного самоуправления муниципального округа Лианозово</w:t>
      </w:r>
      <w:r w:rsidR="004E5746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в городе Москве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</w:t>
      </w:r>
    </w:p>
    <w:p w14:paraId="5EB8A43F" w14:textId="4802BBE0" w:rsidR="00D97559" w:rsidRPr="00A024D5" w:rsidRDefault="00D97559" w:rsidP="00D97559">
      <w:pPr>
        <w:widowControl w:val="0"/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1.5.2. </w:t>
      </w:r>
      <w:r w:rsidR="00453D10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Нормативов ц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ен</w:t>
      </w:r>
      <w:r w:rsidR="00453D10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ы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товаров, работ и услуг, </w:t>
      </w:r>
      <w:r w:rsidR="00453D10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устан</w:t>
      </w:r>
      <w:r w:rsidR="00D72A9C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овленных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с учетом положений </w:t>
      </w:r>
      <w:hyperlink r:id="rId8" w:history="1">
        <w:r w:rsidRPr="00A024D5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статьи 22</w:t>
        </w:r>
      </w:hyperlink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Федерального закона от 5 апреля 2013 г</w:t>
      </w:r>
      <w:r w:rsidR="00E43ECA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ода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="00E43ECA"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№</w:t>
      </w:r>
      <w:r w:rsidRPr="00A024D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14:paraId="6C81F44D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1.5.3. Предельной численности муниципальных служащих аппарата.</w:t>
      </w:r>
    </w:p>
    <w:p w14:paraId="508631FF" w14:textId="5785E364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1.5.4. Остатков основных средств и материальных запасов органов местного самоуправления муниципального округа Лианозово</w:t>
      </w:r>
      <w:r w:rsidR="00E43EC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в городе Москве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4738DF93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1.5.5. Сроков эксплуатации (использования) в отношении основных средств.</w:t>
      </w:r>
    </w:p>
    <w:p w14:paraId="6BE5DF5E" w14:textId="547A59BE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lastRenderedPageBreak/>
        <w:t>1.6. Аппарат при необходимости разрабатывает и утверждает индивидуальные (установленные для каждого работника) и (или) коллективные (установленные для нескольких работников), формируемые по категориям или группам должностей муниципальных служащих (исходя из специфики функций и полномочий органов местного самоуправления муниципального округа Лианозово</w:t>
      </w:r>
      <w:r w:rsidR="00284722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в городе Москве</w:t>
      </w: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) нормативы:</w:t>
      </w:r>
    </w:p>
    <w:p w14:paraId="6CB71899" w14:textId="77777777" w:rsidR="00D97559" w:rsidRPr="00D97559" w:rsidRDefault="00D97559" w:rsidP="00D97559">
      <w:pPr>
        <w:spacing w:after="0" w:line="240" w:lineRule="auto"/>
        <w:ind w:right="141"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а) количества абонентских номеров, подключенных к сети подвижной связи;</w:t>
      </w:r>
    </w:p>
    <w:p w14:paraId="4737A4BC" w14:textId="77777777" w:rsidR="00D97559" w:rsidRPr="00D97559" w:rsidRDefault="00D97559" w:rsidP="00D97559">
      <w:pPr>
        <w:spacing w:after="0" w:line="240" w:lineRule="auto"/>
        <w:ind w:right="141"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Calibri" w:eastAsia="Calibri" w:hAnsi="Calibri"/>
          <w:kern w:val="0"/>
          <w:sz w:val="26"/>
          <w:szCs w:val="26"/>
          <w14:ligatures w14:val="none"/>
        </w:rPr>
        <w:t>б</w:t>
      </w: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) цены (лимиты денежных средств) на пользование услуг подвижной связи;</w:t>
      </w:r>
    </w:p>
    <w:p w14:paraId="3CB7A394" w14:textId="77777777" w:rsidR="00D97559" w:rsidRPr="00D97559" w:rsidRDefault="00D97559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в) количества обеспечения </w:t>
      </w:r>
      <w:r w:rsidRPr="00D97559">
        <w:rPr>
          <w:rFonts w:ascii="Times New Roman" w:eastAsia="Calibri" w:hAnsi="Times New Roman"/>
          <w:kern w:val="0"/>
          <w:sz w:val="26"/>
          <w:szCs w:val="26"/>
          <w:lang w:val="en-US"/>
          <w14:ligatures w14:val="none"/>
        </w:rPr>
        <w:t>Sim</w:t>
      </w: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-картами;</w:t>
      </w:r>
    </w:p>
    <w:p w14:paraId="6C0B3217" w14:textId="77777777" w:rsidR="00D97559" w:rsidRPr="00D97559" w:rsidRDefault="00D97559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г) количества и цены носителей информации;</w:t>
      </w:r>
    </w:p>
    <w:p w14:paraId="048D8795" w14:textId="77777777" w:rsidR="00D97559" w:rsidRPr="00D97559" w:rsidRDefault="00D97559" w:rsidP="00D97559">
      <w:pPr>
        <w:spacing w:after="0" w:line="240" w:lineRule="auto"/>
        <w:ind w:right="141"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д) количества и цены компьютеров, принтеров, многофункциональных устройств, копировальных аппаратов и иной оргтехники и иных технически сложных устройств;</w:t>
      </w:r>
    </w:p>
    <w:p w14:paraId="44970FE8" w14:textId="55AAC6C3" w:rsidR="00D97559" w:rsidRPr="00D97559" w:rsidRDefault="00D97559" w:rsidP="00D97559">
      <w:pPr>
        <w:spacing w:after="0" w:line="240" w:lineRule="auto"/>
        <w:ind w:right="141"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е) количества и цены потребления расходных материалов для различных типов принтеров, многофункциональных устройств, копировальных аппаратов (оргтехники);</w:t>
      </w:r>
    </w:p>
    <w:p w14:paraId="1FECB383" w14:textId="0F73F4E7" w:rsidR="00D97559" w:rsidRPr="00D97559" w:rsidRDefault="00631453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ж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) </w:t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ц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ены автотранспортных услуг;</w:t>
      </w:r>
    </w:p>
    <w:p w14:paraId="56AF6967" w14:textId="4A27D95F" w:rsidR="00D97559" w:rsidRPr="00D97559" w:rsidRDefault="00631453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з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)</w:t>
      </w:r>
      <w:r w:rsidR="00D97559" w:rsidRPr="00D97559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 xml:space="preserve"> 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количества и цены мебели;</w:t>
      </w:r>
    </w:p>
    <w:p w14:paraId="226B72D4" w14:textId="068B1829" w:rsidR="00D97559" w:rsidRPr="00D97559" w:rsidRDefault="00631453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и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) количества и цены канцелярских принадлежностей;</w:t>
      </w:r>
    </w:p>
    <w:p w14:paraId="0F2103C3" w14:textId="7B19455A" w:rsidR="00D97559" w:rsidRPr="00D97559" w:rsidRDefault="00631453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к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) количества и цены хозяйственных товаров и принадлежностей;</w:t>
      </w:r>
    </w:p>
    <w:p w14:paraId="009A1407" w14:textId="28556C77" w:rsidR="00D97559" w:rsidRPr="00D97559" w:rsidRDefault="00631453" w:rsidP="00D97559">
      <w:pPr>
        <w:spacing w:after="0" w:line="240" w:lineRule="auto"/>
        <w:ind w:right="141"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л</w:t>
      </w:r>
      <w:r w:rsidR="00D97559"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) количества и (или) цены иных товаров и услуг.</w:t>
      </w:r>
    </w:p>
    <w:p w14:paraId="31FF0F42" w14:textId="7B975D97" w:rsidR="00D97559" w:rsidRPr="00D97559" w:rsidRDefault="00D97559" w:rsidP="00D97559">
      <w:pPr>
        <w:spacing w:after="0" w:line="240" w:lineRule="auto"/>
        <w:ind w:right="141"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1.7. Количество планируемых к приобретению товаров (основных средств и материальных запасов) определяется с учетом фактического наличия количества таких товаров у органов местного самоуправления муниципального округа Лианозово</w:t>
      </w:r>
      <w:r w:rsidR="009040BF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в городе Москве</w:t>
      </w: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>.</w:t>
      </w:r>
    </w:p>
    <w:p w14:paraId="20F93218" w14:textId="77777777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D97559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1.8.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14:paraId="13037CE7" w14:textId="77777777" w:rsidR="00D97559" w:rsidRPr="00D97559" w:rsidRDefault="00D97559" w:rsidP="00D97559">
      <w:pPr>
        <w:widowControl w:val="0"/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1.9. Муниципальные правовые акты аппарата, утверждающие нормативные затраты, подлежат размещению в Единой информационной системе в сфере закупок. </w:t>
      </w:r>
    </w:p>
    <w:p w14:paraId="07DB7244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</w:p>
    <w:p w14:paraId="08BB495A" w14:textId="013CF491" w:rsidR="00D97559" w:rsidRPr="00D97559" w:rsidRDefault="00D97559" w:rsidP="00D97559">
      <w:pPr>
        <w:widowControl w:val="0"/>
        <w:autoSpaceDE w:val="0"/>
        <w:autoSpaceDN w:val="0"/>
        <w:adjustRightInd w:val="0"/>
        <w:spacing w:after="0" w:line="240" w:lineRule="auto"/>
        <w:ind w:right="141"/>
        <w:jc w:val="center"/>
        <w:outlineLvl w:val="0"/>
        <w:rPr>
          <w:rFonts w:ascii="Times New Roman" w:eastAsia="Calibri" w:hAnsi="Times New Roman"/>
          <w:b/>
          <w:bCs/>
          <w:color w:val="26282F"/>
          <w:kern w:val="0"/>
          <w:sz w:val="26"/>
          <w:szCs w:val="26"/>
          <w14:ligatures w14:val="none"/>
        </w:rPr>
      </w:pPr>
      <w:r w:rsidRPr="00D97559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2. Виды и состав нормативных затрат</w:t>
      </w:r>
      <w:r w:rsidRPr="00D97559">
        <w:rPr>
          <w:rFonts w:ascii="Times New Roman" w:eastAsia="Calibri" w:hAnsi="Times New Roman"/>
          <w:b/>
          <w:bCs/>
          <w:color w:val="26282F"/>
          <w:kern w:val="0"/>
          <w:sz w:val="26"/>
          <w:szCs w:val="26"/>
          <w14:ligatures w14:val="none"/>
        </w:rPr>
        <w:t xml:space="preserve"> </w:t>
      </w:r>
    </w:p>
    <w:p w14:paraId="13F9A4BA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2.1. Отнесение затрат к одному из видов нормативных затрат, предусмотренных </w:t>
      </w:r>
      <w:hyperlink r:id="rId9" w:history="1">
        <w:r w:rsidRPr="00D97559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пунктом 2.2</w:t>
        </w:r>
      </w:hyperlink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настоящих  Правил, осуществляется в соответствии с положениями правового акта Министерства финансов Российской Федерации, регулирующего порядок применения </w:t>
      </w:r>
      <w:hyperlink r:id="rId10" w:history="1">
        <w:r w:rsidRPr="00D97559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бюджетной классификации</w:t>
        </w:r>
      </w:hyperlink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Российской Федерации.</w:t>
      </w:r>
    </w:p>
    <w:p w14:paraId="6B31370A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2.2. К видам нормативных затрат относятся:</w:t>
      </w:r>
    </w:p>
    <w:p w14:paraId="1EED60FE" w14:textId="766C58D1" w:rsidR="00D97559" w:rsidRPr="00D97559" w:rsidRDefault="00201923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атраты на информационно-коммуникационные технологии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6BA0DFBD" w14:textId="7832BEA5" w:rsidR="00D97559" w:rsidRPr="00D97559" w:rsidRDefault="00201923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атраты на дополнительное профессиональное образование работников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15B44515" w14:textId="658E722D" w:rsidR="00D97559" w:rsidRPr="00D97559" w:rsidRDefault="00201923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п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функций).</w:t>
      </w:r>
    </w:p>
    <w:p w14:paraId="671958C1" w14:textId="0CB08D7D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lastRenderedPageBreak/>
        <w:t xml:space="preserve">2.3.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Затраты на информационно-коммуникационные технологии включает в себя:</w:t>
      </w:r>
    </w:p>
    <w:p w14:paraId="526ECD63" w14:textId="69DBBB09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E1004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.1.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услуги связи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7FCA30AB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абонентскую плату;</w:t>
      </w:r>
    </w:p>
    <w:p w14:paraId="0ABA0AEF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-затраты на повременную оплату местных, междугородних и международных телефонных соединений;</w:t>
      </w:r>
    </w:p>
    <w:p w14:paraId="1E421B37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подвижной связи;</w:t>
      </w:r>
    </w:p>
    <w:p w14:paraId="60BCC518" w14:textId="051B4675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передачу данных с использованием информационно-телекоммуникационной сети «Интернет» и услуг интернет – провайдеров;</w:t>
      </w:r>
    </w:p>
    <w:p w14:paraId="44E20BF3" w14:textId="5246E580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иных услуг связи в сфере информационно-коммуникационных технологий</w:t>
      </w:r>
      <w:r w:rsidR="00AB0AB8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03068304" w14:textId="47646092" w:rsidR="00AB0AB8" w:rsidRPr="00D97559" w:rsidRDefault="00AB0AB8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иные затраты на услуги связи.</w:t>
      </w:r>
    </w:p>
    <w:p w14:paraId="79693EE7" w14:textId="1BF76DE0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2.3.</w:t>
      </w:r>
      <w:r w:rsidR="00E1004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содержание имущества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в том числе: </w:t>
      </w:r>
    </w:p>
    <w:p w14:paraId="7D76E34F" w14:textId="453C4772" w:rsidR="00355970" w:rsidRPr="00355970" w:rsidRDefault="00355970" w:rsidP="00355970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техническое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обслуживание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регламентно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профилактический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ремонт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вычислительной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техники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3F8B0A3C" w14:textId="2F7FDFEA" w:rsidR="00355970" w:rsidRPr="00355970" w:rsidRDefault="00355970" w:rsidP="00355970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техническое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обслуживание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регламентно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профилактический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ремонт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систем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бесперебойного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питания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38F5A2EE" w14:textId="25F1AD56" w:rsidR="00355970" w:rsidRPr="00355970" w:rsidRDefault="00355970" w:rsidP="00355970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техническое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обслуживание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регламентно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профилактический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ремонт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принтеров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многофункциональных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устройств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копировальных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аппаратов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(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оргтехники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);</w:t>
      </w:r>
    </w:p>
    <w:p w14:paraId="2BF4223B" w14:textId="2745523A" w:rsidR="00355970" w:rsidRPr="00355970" w:rsidRDefault="00355970" w:rsidP="00355970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техническое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обслуживание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диагностику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информационно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коммуникационного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оборудования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4AE5B081" w14:textId="2BA3B296" w:rsidR="00355970" w:rsidRDefault="00355970" w:rsidP="00355970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иные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относящиеся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затратам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содержание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имущества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в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сфере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информационно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коммуникационных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355970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технологий</w:t>
      </w:r>
      <w:r w:rsidRPr="00355970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44EF4086" w14:textId="71486E07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3C646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3C646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прочих работ и услуг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не относящихся к затратам на услуги связи и содержания имущества, в том числе:</w:t>
      </w:r>
    </w:p>
    <w:p w14:paraId="3A5FCF0C" w14:textId="770A488D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обеспечения;</w:t>
      </w:r>
    </w:p>
    <w:p w14:paraId="0896D754" w14:textId="4EFC9CD3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на оплату услуг, связанных с обеспечением безопасности информации; </w:t>
      </w:r>
    </w:p>
    <w:p w14:paraId="1DCF6E6F" w14:textId="7D34D4F3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на оплату работ по монтажу (установке), дооборудованию и наладке оборудования; </w:t>
      </w:r>
    </w:p>
    <w:p w14:paraId="39CC65A7" w14:textId="4AA82F0E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на оплату услуг по сопровождению справочно-правовых систем; </w:t>
      </w:r>
    </w:p>
    <w:p w14:paraId="370A1E1C" w14:textId="64C8687E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на оплату работ по утилизации информационно-коммуникационного оборудования; </w:t>
      </w:r>
    </w:p>
    <w:p w14:paraId="1A31F4B6" w14:textId="5B5DBAE2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на изготовление криптографических ключей шифрования и электронной подписи; </w:t>
      </w:r>
    </w:p>
    <w:p w14:paraId="0985AA1C" w14:textId="63312A5B" w:rsidR="00790F3D" w:rsidRPr="00790F3D" w:rsidRDefault="00790F3D" w:rsidP="00790F3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790F3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иные затраты, относящиеся к затратам на приобретение прочих работ и услуг, не относящихся к затратам на услуги связи и содержание имущества, в сфере информационно-коммуникационных технологий. </w:t>
      </w:r>
    </w:p>
    <w:p w14:paraId="5C256EBF" w14:textId="07F5410B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2166B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3.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4.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основных средств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23166E2E" w14:textId="58F392BB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приобретение принтеров, многофункциональных устройств и копировальных аппаратов (оргтехники);</w:t>
      </w:r>
    </w:p>
    <w:p w14:paraId="2E8D978E" w14:textId="1350FE9B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приобретение средств подвижной связи;</w:t>
      </w:r>
    </w:p>
    <w:p w14:paraId="77A9E0B1" w14:textId="77777777" w:rsidR="00427A03" w:rsidRPr="00D97559" w:rsidRDefault="00427A03" w:rsidP="00427A03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0F68E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0F68E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0F68E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0F68E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планшетных</w:t>
      </w:r>
      <w:r w:rsidRP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0F68E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компьютеров</w:t>
      </w:r>
      <w:r w:rsidRPr="000F68E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6DD552F4" w14:textId="7EFC153A" w:rsidR="00427A03" w:rsidRPr="00D97559" w:rsidRDefault="00427A03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оборудования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по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обеспечению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безопасности</w:t>
      </w:r>
      <w:r w:rsidRPr="00427A0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27A03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информации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08FBE8F3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lastRenderedPageBreak/>
        <w:t>- иные затраты, относящиеся к затратам на приобретение основных средств в сфере информационно - коммуникационных технологий.</w:t>
      </w:r>
    </w:p>
    <w:p w14:paraId="432454E5" w14:textId="5A16DABD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C2534C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3.5.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 xml:space="preserve">на приобретение нематериальных </w:t>
      </w:r>
      <w:r w:rsidR="00427A03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активов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204B1AC9" w14:textId="77777777" w:rsidR="009017C6" w:rsidRDefault="009017C6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bookmarkStart w:id="5" w:name="_Hlk240294714"/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ы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bookmarkEnd w:id="5"/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исключительных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лицензий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использование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программного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обеспечения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доработку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существующего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прикладного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программного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обеспечения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числящегося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балансе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аппарата;</w:t>
      </w:r>
    </w:p>
    <w:p w14:paraId="20A541BC" w14:textId="38316AE0" w:rsidR="009017C6" w:rsidRDefault="009017C6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ы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других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нематериальных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активов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в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сфере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информационно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коммуникационных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9017C6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технологий</w:t>
      </w:r>
      <w:r w:rsidRPr="009017C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680EF968" w14:textId="25AD12B4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5373B7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5373B7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6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материальных запасов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в сфере информационно-коммуникационных технологий, в том числе:</w:t>
      </w:r>
    </w:p>
    <w:p w14:paraId="21830C2F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мониторов;</w:t>
      </w:r>
    </w:p>
    <w:p w14:paraId="3B773526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системных блоков;</w:t>
      </w:r>
    </w:p>
    <w:p w14:paraId="673ED6FB" w14:textId="77777777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других запасных частей для вычислительной техники;</w:t>
      </w:r>
    </w:p>
    <w:p w14:paraId="73F2AB64" w14:textId="7DE4A3C4" w:rsidR="00DC03DA" w:rsidRPr="00DC03DA" w:rsidRDefault="00DC03DA" w:rsidP="00DC03DA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магнитных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оптических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носителей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3FA612EA" w14:textId="0602BF1F" w:rsidR="00DC03DA" w:rsidRPr="00DC03DA" w:rsidRDefault="00DC03DA" w:rsidP="00DC03DA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деталей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для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содержания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принтеров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многофункциональных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устройств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копировальных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аппаратов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(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оргтехники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);</w:t>
      </w:r>
    </w:p>
    <w:p w14:paraId="613070F3" w14:textId="421BC591" w:rsidR="00DC03DA" w:rsidRPr="00DC03DA" w:rsidRDefault="00DC03DA" w:rsidP="00DC03DA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материальных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запасов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по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обеспечению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безопасности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информации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06461B8A" w14:textId="7CAD61B3" w:rsidR="00DC03DA" w:rsidRPr="00D97559" w:rsidRDefault="00DC03DA" w:rsidP="00DC03DA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иные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относящиеся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затратам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материальных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запасов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в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сфере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информационно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коммуникационных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технологий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3BDE390B" w14:textId="307E7489" w:rsidR="00A84BBD" w:rsidRPr="00D97559" w:rsidRDefault="00A84BBD" w:rsidP="00A84BB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2.3.7. Иные затраты в сфере</w:t>
      </w:r>
      <w:r w:rsidRPr="00A84BBD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информационно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коммуникационных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C03DA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технологий</w:t>
      </w:r>
      <w:r w:rsidRPr="00DC03D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49524859" w14:textId="4F395BD1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bCs/>
          <w:kern w:val="0"/>
          <w:sz w:val="26"/>
          <w:szCs w:val="26"/>
          <w14:ligatures w14:val="none"/>
        </w:rPr>
        <w:t>2.</w:t>
      </w:r>
      <w:r w:rsidR="00F65C01" w:rsidRPr="00AC37EE">
        <w:rPr>
          <w:rFonts w:ascii="Times New Roman CYR" w:eastAsia="Calibri" w:hAnsi="Times New Roman CYR" w:cs="Times New Roman CYR"/>
          <w:bCs/>
          <w:kern w:val="0"/>
          <w:sz w:val="26"/>
          <w:szCs w:val="26"/>
          <w14:ligatures w14:val="none"/>
        </w:rPr>
        <w:t>4</w:t>
      </w:r>
      <w:r w:rsidRPr="00D97559">
        <w:rPr>
          <w:rFonts w:ascii="Times New Roman CYR" w:eastAsia="Calibri" w:hAnsi="Times New Roman CYR" w:cs="Times New Roman CYR"/>
          <w:bCs/>
          <w:kern w:val="0"/>
          <w:sz w:val="26"/>
          <w:szCs w:val="26"/>
          <w14:ligatures w14:val="none"/>
        </w:rPr>
        <w:t>.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b/>
          <w:kern w:val="0"/>
          <w:sz w:val="26"/>
          <w:szCs w:val="26"/>
          <w14:ligatures w14:val="none"/>
        </w:rPr>
        <w:t xml:space="preserve">Затраты на дополнительное профессиональное образование работников,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которые включаются:</w:t>
      </w:r>
    </w:p>
    <w:p w14:paraId="74AE5266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образовательных услуг по профессиональной переподготовке и повышению квалификации;</w:t>
      </w:r>
    </w:p>
    <w:p w14:paraId="5E9C0B9D" w14:textId="58612FC2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5C7EE8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иные затраты, связанные с обеспечением дополнительного профессионального образования в соответствии с нормативными правовыми актами о муниципальной службе и </w:t>
      </w:r>
      <w:hyperlink r:id="rId11" w:history="1">
        <w:r w:rsidRPr="00D97559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законодательством</w:t>
        </w:r>
      </w:hyperlink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Российской Федерации об образовании.</w:t>
      </w:r>
    </w:p>
    <w:p w14:paraId="237669EB" w14:textId="7354623F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DF4AEA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Прочие затраты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(в том числе затраты на закупку товаров, работ и услуг в целях оказания муниципальных услуг (выполнения работ) и реализации муниципальных функций), не указанные в пункт</w:t>
      </w:r>
      <w:r w:rsidR="00B01A5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ах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2.3</w:t>
      </w:r>
      <w:r w:rsidR="00B01A5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и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2.</w:t>
      </w:r>
      <w:r w:rsidR="00B01A5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4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настоящих Правил, в которые включаются:</w:t>
      </w:r>
    </w:p>
    <w:p w14:paraId="10CA14B8" w14:textId="3A42F984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903E8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.1.Затраты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услуги связи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3389A119" w14:textId="77777777" w:rsidR="00D97559" w:rsidRPr="00D97559" w:rsidRDefault="00D97559" w:rsidP="0094559D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почтовой связи;</w:t>
      </w:r>
    </w:p>
    <w:p w14:paraId="18BC7005" w14:textId="0097F685" w:rsidR="00D97559" w:rsidRPr="00D97559" w:rsidRDefault="0094559D" w:rsidP="0094559D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иные затраты, относящиеся к затратам на услуги связи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bookmarkStart w:id="6" w:name="_Hlk240296171"/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рамках затрат, указанных в пункте 2.5 настоящих Правил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bookmarkEnd w:id="6"/>
    <w:p w14:paraId="10223CD9" w14:textId="47EF61DA" w:rsidR="00D97559" w:rsidRPr="00D97559" w:rsidRDefault="00F148C6" w:rsidP="00D97559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.2.Затраты </w:t>
      </w:r>
      <w:r w:rsidR="00D97559"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транспортные услуги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6470AE7A" w14:textId="6F5E189C" w:rsidR="00D97559" w:rsidRPr="00D97559" w:rsidRDefault="00F148C6" w:rsidP="00D97559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       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аренды транспортных средств;</w:t>
      </w:r>
    </w:p>
    <w:p w14:paraId="7316B436" w14:textId="77777777" w:rsidR="005C0B7D" w:rsidRPr="00D97559" w:rsidRDefault="00F148C6" w:rsidP="005C0B7D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иные затраты, относящиеся к затратам на транспортные услуги</w:t>
      </w:r>
      <w:r w:rsidR="005C0B7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bookmarkStart w:id="7" w:name="_Hlk240296611"/>
      <w:r w:rsidR="005C0B7D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рамках затрат, указанных в пункте 2.5 настоящих Правил</w:t>
      </w:r>
      <w:bookmarkEnd w:id="7"/>
      <w:r w:rsidR="005C0B7D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</w:p>
    <w:p w14:paraId="5712D489" w14:textId="136E8F8B" w:rsidR="00D97559" w:rsidRPr="00D97559" w:rsidRDefault="00E62CDF" w:rsidP="00E62CDF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.3. Затраты </w:t>
      </w:r>
      <w:r w:rsidR="00D97559"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коммунальные услуги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5A056E35" w14:textId="45A4FF8F" w:rsidR="00D97559" w:rsidRPr="00D97559" w:rsidRDefault="002D6377" w:rsidP="007039B9">
      <w:pPr>
        <w:autoSpaceDE w:val="0"/>
        <w:autoSpaceDN w:val="0"/>
        <w:adjustRightInd w:val="0"/>
        <w:spacing w:after="0" w:line="240" w:lineRule="auto"/>
        <w:ind w:right="141" w:firstLine="567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электроснабжение;</w:t>
      </w:r>
    </w:p>
    <w:p w14:paraId="1D61C18C" w14:textId="15A6EA9A" w:rsidR="00D97559" w:rsidRPr="00D97559" w:rsidRDefault="002D6377" w:rsidP="002D6377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теплоснабжение;</w:t>
      </w:r>
    </w:p>
    <w:p w14:paraId="4A4AC69D" w14:textId="16621253" w:rsidR="00D97559" w:rsidRPr="00D97559" w:rsidRDefault="002D6377" w:rsidP="002D6377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горячее водоснабжение;</w:t>
      </w:r>
    </w:p>
    <w:p w14:paraId="31B25C10" w14:textId="187D773F" w:rsidR="00D97559" w:rsidRPr="00D97559" w:rsidRDefault="002D6377" w:rsidP="002D6377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холодное водоснабжение и водоотведение;</w:t>
      </w:r>
    </w:p>
    <w:p w14:paraId="0898A782" w14:textId="52FB9489" w:rsidR="00D97559" w:rsidRPr="00D97559" w:rsidRDefault="002D6377" w:rsidP="00D97559">
      <w:pPr>
        <w:autoSpaceDE w:val="0"/>
        <w:autoSpaceDN w:val="0"/>
        <w:adjustRightInd w:val="0"/>
        <w:spacing w:after="0" w:line="240" w:lineRule="auto"/>
        <w:ind w:right="141" w:firstLine="567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lastRenderedPageBreak/>
        <w:t xml:space="preserve">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иные затраты, относящиеся к затратам на коммунальные услуги </w:t>
      </w:r>
      <w:bookmarkStart w:id="8" w:name="_Hlk240297313"/>
      <w:r w:rsidR="007039B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рамках затрат, указанных в пункте 2.5 настоящих Правил.</w:t>
      </w:r>
      <w:bookmarkEnd w:id="8"/>
      <w:r w:rsidR="007039B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="007039B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Ф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ормирование затрат на коммунальные услуги осуществляется с учетом требований </w:t>
      </w:r>
      <w:hyperlink r:id="rId12" w:history="1">
        <w:r w:rsidR="00D97559" w:rsidRPr="00D97559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законодательства</w:t>
        </w:r>
      </w:hyperlink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Российской Федерации об энергосбережении и о повышении энергетической эффективности.</w:t>
      </w:r>
    </w:p>
    <w:p w14:paraId="6D795BB7" w14:textId="1244FEF9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2.5.</w:t>
      </w:r>
      <w:r w:rsidR="00F54B75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4.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содержание имущества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63C06BB9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 затраты на содержание и техническое обслуживание помещений;</w:t>
      </w:r>
    </w:p>
    <w:p w14:paraId="67F175F1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техническое обслуживание и регламентно-профилактический ремонт бытового оборудования;</w:t>
      </w:r>
    </w:p>
    <w:p w14:paraId="3546814F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техническое обслуживание и регламентно-профилактический ремонт иного оборудования;</w:t>
      </w:r>
    </w:p>
    <w:p w14:paraId="6CDB769C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лиц, привлекаемых на основании гражданско-правовых договоров;</w:t>
      </w:r>
    </w:p>
    <w:p w14:paraId="3A622061" w14:textId="7EEA64BE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иные затраты, относящиеся к затратам на содержание имущества</w:t>
      </w:r>
      <w:r w:rsidR="00E93C32" w:rsidRPr="00E93C3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bookmarkStart w:id="9" w:name="_Hlk240298000"/>
      <w:r w:rsidR="00E93C32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рамках затрат, указанных в пункте 2.5 настоящих Правил.</w:t>
      </w:r>
    </w:p>
    <w:bookmarkEnd w:id="9"/>
    <w:p w14:paraId="6180FDAE" w14:textId="405EC3B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10262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10262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прочих работ и услуг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не относящихся к затратам на услуги связи, транспортные услуги, коммунальные услуги, </w:t>
      </w:r>
      <w:r w:rsidR="0010262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на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содержание имущества, в том числе:</w:t>
      </w:r>
    </w:p>
    <w:p w14:paraId="2C90F140" w14:textId="43AB168F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типографских работ и услуг</w:t>
      </w:r>
      <w:r w:rsidR="00684E2C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4F83F373" w14:textId="77777777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лиц, привлекаемых на основании гражданско-правовых договоров;</w:t>
      </w:r>
    </w:p>
    <w:p w14:paraId="49A0B0FF" w14:textId="66D83462" w:rsidR="00A259BD" w:rsidRPr="00D97559" w:rsidRDefault="00A259BD" w:rsidP="00A259BD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D52E16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проведения диспансеризации работников;</w:t>
      </w:r>
    </w:p>
    <w:p w14:paraId="12284B76" w14:textId="507418FC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монтаж (установку), дооборудование и наладку оборудования;</w:t>
      </w:r>
    </w:p>
    <w:p w14:paraId="6F7A8A13" w14:textId="77EE99A4" w:rsidR="00D97559" w:rsidRPr="00D97559" w:rsidRDefault="00A259BD" w:rsidP="00D97559">
      <w:pPr>
        <w:autoSpaceDE w:val="0"/>
        <w:autoSpaceDN w:val="0"/>
        <w:adjustRightInd w:val="0"/>
        <w:spacing w:after="0" w:line="240" w:lineRule="auto"/>
        <w:ind w:right="141" w:firstLine="24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       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услуг вневедомственной охраны;</w:t>
      </w:r>
    </w:p>
    <w:p w14:paraId="4B0FF795" w14:textId="4A81BDC6" w:rsidR="00D97559" w:rsidRPr="00D97559" w:rsidRDefault="00D52E16" w:rsidP="00D97559">
      <w:pPr>
        <w:autoSpaceDE w:val="0"/>
        <w:autoSpaceDN w:val="0"/>
        <w:adjustRightInd w:val="0"/>
        <w:spacing w:after="0" w:line="240" w:lineRule="auto"/>
        <w:ind w:right="141" w:firstLine="24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        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оплату труда независимых экспертов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6693D46A" w14:textId="77777777" w:rsidR="00005C9C" w:rsidRPr="00D97559" w:rsidRDefault="00D52E16" w:rsidP="00005C9C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иные затраты, относящиеся к затратам на приобретение прочих работ и услуг, не относящихся к затратам на услуги связи, транспортные услуги, коммунальные услуги и </w:t>
      </w:r>
      <w:r w:rsidR="00005C9C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на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содержание имущества</w:t>
      </w:r>
      <w:r w:rsidR="00005C9C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bookmarkStart w:id="10" w:name="_Hlk240298243"/>
      <w:r w:rsidR="00005C9C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рамках затрат, указанных в пункте 2.5 настоящих Правил.</w:t>
      </w:r>
    </w:p>
    <w:bookmarkEnd w:id="10"/>
    <w:p w14:paraId="32FB3337" w14:textId="1E29590B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6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основных средств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в том числе:</w:t>
      </w:r>
    </w:p>
    <w:p w14:paraId="69E88198" w14:textId="2095D5ED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приобретение мебели;</w:t>
      </w:r>
    </w:p>
    <w:p w14:paraId="17C0A267" w14:textId="2F3C95E1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приобретение систем кондиционирования;</w:t>
      </w:r>
    </w:p>
    <w:p w14:paraId="12ED5794" w14:textId="77777777" w:rsidR="00084EB3" w:rsidRPr="00D97559" w:rsidRDefault="00D97559" w:rsidP="00084EB3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31722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иные затраты, относящиеся к затратам на приобретение основных средств</w:t>
      </w:r>
      <w:r w:rsidR="00084EB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в рамках затрат, указанных </w:t>
      </w:r>
      <w:bookmarkStart w:id="11" w:name="_Hlk240299266"/>
      <w:r w:rsidR="00084EB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пункте 2.5 настоящих Правил.</w:t>
      </w:r>
      <w:bookmarkEnd w:id="11"/>
    </w:p>
    <w:p w14:paraId="5CA0369F" w14:textId="59834D4C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2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084EB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</w:t>
      </w:r>
      <w:r w:rsidR="00084EB3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7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. Затраты </w:t>
      </w:r>
      <w:r w:rsidRPr="00D97559">
        <w:rPr>
          <w:rFonts w:ascii="Times New Roman CYR" w:eastAsia="Calibri" w:hAnsi="Times New Roman CYR" w:cs="Times New Roman CYR"/>
          <w:b/>
          <w:bCs/>
          <w:kern w:val="0"/>
          <w:sz w:val="26"/>
          <w:szCs w:val="26"/>
          <w14:ligatures w14:val="none"/>
        </w:rPr>
        <w:t>на приобретение материальных запасов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, не отнесенные к затратам, указанным</w:t>
      </w:r>
      <w:r w:rsidRPr="00D97559">
        <w:rPr>
          <w:rFonts w:ascii="Times New Roman CYR" w:eastAsia="Calibri" w:hAnsi="Times New Roman CYR" w:cs="Times New Roman CYR"/>
          <w:color w:val="ED7D31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в </w:t>
      </w:r>
      <w:hyperlink r:id="rId13" w:history="1">
        <w:r w:rsidRPr="00D97559">
          <w:rPr>
            <w:rFonts w:ascii="Times New Roman CYR" w:eastAsia="Calibri" w:hAnsi="Times New Roman CYR" w:cs="Times New Roman CYR"/>
            <w:kern w:val="0"/>
            <w:sz w:val="26"/>
            <w:szCs w:val="26"/>
            <w14:ligatures w14:val="none"/>
          </w:rPr>
          <w:t>2</w:t>
        </w:r>
      </w:hyperlink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.3</w:t>
      </w:r>
      <w:r w:rsidR="004D2AD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 w:rsidR="004D2AD1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4</w:t>
      </w:r>
      <w:r w:rsidRPr="00D97559">
        <w:rPr>
          <w:rFonts w:ascii="Times New Roman CYR" w:eastAsia="Calibri" w:hAnsi="Times New Roman CYR" w:cs="Times New Roman CYR"/>
          <w:color w:val="ED7D31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настоящих Правил, в том числе:</w:t>
      </w:r>
    </w:p>
    <w:p w14:paraId="095C5C3D" w14:textId="286C56C3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</w:t>
      </w:r>
      <w:r w:rsidR="00852B1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 на приобретение бланочной продукции;</w:t>
      </w:r>
    </w:p>
    <w:p w14:paraId="374B47E8" w14:textId="77777777" w:rsidR="00D97559" w:rsidRP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канцелярских принадлежностей;</w:t>
      </w:r>
    </w:p>
    <w:p w14:paraId="5E126E83" w14:textId="77777777" w:rsidR="00D97559" w:rsidRDefault="00D97559" w:rsidP="00D97559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- затраты на приобретение хозяйственных товаров и принадлежностей;</w:t>
      </w:r>
    </w:p>
    <w:p w14:paraId="6261E725" w14:textId="3F16A6D2" w:rsidR="00435CCE" w:rsidRPr="00435CCE" w:rsidRDefault="00435CCE" w:rsidP="00435CCE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материальных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запасов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для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нужд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гражданской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обороны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;</w:t>
      </w:r>
    </w:p>
    <w:p w14:paraId="21C3736C" w14:textId="74329096" w:rsidR="00435CCE" w:rsidRPr="00435CCE" w:rsidRDefault="00435CCE" w:rsidP="00435CCE">
      <w:pPr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-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иные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затраты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относящиеся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к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затратам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на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приобретение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материальных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запасов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в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рамках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затрат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Pr="00435CCE">
        <w:rPr>
          <w:rFonts w:ascii="Times New Roman CYR" w:eastAsia="Calibri" w:hAnsi="Times New Roman CYR" w:cs="Times New Roman CYR" w:hint="cs"/>
          <w:kern w:val="0"/>
          <w:sz w:val="26"/>
          <w:szCs w:val="26"/>
          <w14:ligatures w14:val="none"/>
        </w:rPr>
        <w:t>указанных</w:t>
      </w:r>
      <w:r w:rsidRPr="00435CCE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в пункте 2.5 настоящих Правил.</w:t>
      </w:r>
    </w:p>
    <w:p w14:paraId="56D3C157" w14:textId="3F877A8B" w:rsidR="00D97559" w:rsidRPr="00D97559" w:rsidRDefault="00DD79D7" w:rsidP="00D97559">
      <w:pPr>
        <w:autoSpaceDE w:val="0"/>
        <w:autoSpaceDN w:val="0"/>
        <w:adjustRightInd w:val="0"/>
        <w:spacing w:after="0" w:line="240" w:lineRule="auto"/>
        <w:ind w:right="141" w:firstLine="540"/>
        <w:jc w:val="both"/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</w:pP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 </w:t>
      </w:r>
      <w:r w:rsidR="0023236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5.8.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Иные 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прочие 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затраты, не отнесенные к затратам, указанны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м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в пунктах 2.</w:t>
      </w:r>
      <w:r w:rsidR="0023236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3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, </w:t>
      </w:r>
      <w:r w:rsidR="0023236B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2.</w:t>
      </w:r>
      <w:r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>4</w:t>
      </w:r>
      <w:r w:rsidR="00D97559" w:rsidRPr="00D97559">
        <w:rPr>
          <w:rFonts w:ascii="Times New Roman CYR" w:eastAsia="Calibri" w:hAnsi="Times New Roman CYR" w:cs="Times New Roman CYR"/>
          <w:kern w:val="0"/>
          <w:sz w:val="26"/>
          <w:szCs w:val="26"/>
          <w14:ligatures w14:val="none"/>
        </w:rPr>
        <w:t xml:space="preserve"> настоящих Правил. </w:t>
      </w:r>
    </w:p>
    <w:p w14:paraId="14AD0FCF" w14:textId="77777777" w:rsidR="00D97559" w:rsidRDefault="00D97559" w:rsidP="00D97559">
      <w:pPr>
        <w:widowControl w:val="0"/>
        <w:autoSpaceDE w:val="0"/>
        <w:autoSpaceDN w:val="0"/>
        <w:spacing w:after="0" w:line="240" w:lineRule="auto"/>
        <w:ind w:left="5387" w:right="-143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39B6A1C5" w14:textId="77777777" w:rsidR="00FD2208" w:rsidRDefault="00FD2208" w:rsidP="00D97559">
      <w:pPr>
        <w:widowControl w:val="0"/>
        <w:autoSpaceDE w:val="0"/>
        <w:autoSpaceDN w:val="0"/>
        <w:spacing w:after="0" w:line="240" w:lineRule="auto"/>
        <w:ind w:left="5387" w:right="-143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61378B2B" w14:textId="77777777" w:rsidR="004C2E65" w:rsidRDefault="004C2E65" w:rsidP="00D97559">
      <w:pPr>
        <w:widowControl w:val="0"/>
        <w:autoSpaceDE w:val="0"/>
        <w:autoSpaceDN w:val="0"/>
        <w:spacing w:after="0" w:line="240" w:lineRule="auto"/>
        <w:ind w:left="5387" w:right="-143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5A47197C" w14:textId="77777777" w:rsidR="004C2E65" w:rsidRPr="00D97559" w:rsidRDefault="004C2E65" w:rsidP="00D97559">
      <w:pPr>
        <w:widowControl w:val="0"/>
        <w:autoSpaceDE w:val="0"/>
        <w:autoSpaceDN w:val="0"/>
        <w:spacing w:after="0" w:line="240" w:lineRule="auto"/>
        <w:ind w:left="5387" w:right="-143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1444824F" w14:textId="15D8107D" w:rsidR="00FD2208" w:rsidRPr="004C2E65" w:rsidRDefault="004C2E65" w:rsidP="001804FE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09" w:firstLine="0"/>
        <w:jc w:val="center"/>
        <w:outlineLvl w:val="0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4C2E65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 xml:space="preserve">Порядок </w:t>
      </w:r>
      <w:r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о</w:t>
      </w:r>
      <w:r w:rsidR="00FD2208" w:rsidRPr="004C2E65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пределения нормативных затрат на обеспечение функций органов местного самоуправления муниципального округа Лианозово</w:t>
      </w:r>
      <w:r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 xml:space="preserve"> в городе Москве</w:t>
      </w:r>
    </w:p>
    <w:p w14:paraId="2347D94F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</w:p>
    <w:p w14:paraId="3D26726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12" w:name="Par92"/>
      <w:bookmarkStart w:id="13" w:name="Par94"/>
      <w:bookmarkEnd w:id="12"/>
      <w:bookmarkEnd w:id="13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услуги связи</w:t>
      </w:r>
    </w:p>
    <w:p w14:paraId="6F26D07E" w14:textId="7BF80634" w:rsidR="00FD2208" w:rsidRPr="00FD2208" w:rsidRDefault="00FD2208" w:rsidP="00FD220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Затраты на абонентскую плату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1E28D4A" wp14:editId="44975080">
            <wp:extent cx="222885" cy="230505"/>
            <wp:effectExtent l="0" t="0" r="571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F195248" w14:textId="61AED50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1B5339E9" wp14:editId="5761E584">
            <wp:extent cx="2243455" cy="43815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49766C32" w14:textId="28E74E1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2E15405" wp14:editId="03BA5A93">
            <wp:extent cx="284480" cy="230505"/>
            <wp:effectExtent l="0" t="0" r="127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абонентских номеров пользовательского (оконечного) оборудования, подключ</w:t>
      </w:r>
      <w:r w:rsidR="004C2E6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14:paraId="5F21A469" w14:textId="7C30177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9611C61" wp14:editId="5E0E0249">
            <wp:extent cx="284480" cy="230505"/>
            <wp:effectExtent l="0" t="0" r="127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ежемесячная i-я абонентская плата в расч</w:t>
      </w:r>
      <w:r w:rsidR="004C2E6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1 абонентский номер для передачи голосовой информации;</w:t>
      </w:r>
    </w:p>
    <w:p w14:paraId="28AD3FB7" w14:textId="61F0810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D8AA9E7" wp14:editId="67F5F623">
            <wp:extent cx="307340" cy="230505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предоставления услуги с i-й абонентской платой.</w:t>
      </w:r>
    </w:p>
    <w:p w14:paraId="197214B8" w14:textId="01600A2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2. Затраты на повременную оплату местных, междугородных и международных телефонных соединений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BA4D5B6" wp14:editId="6DDAE3BF">
            <wp:extent cx="276860" cy="230505"/>
            <wp:effectExtent l="0" t="0" r="889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48918406" w14:textId="459C440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30"/>
          <w:sz w:val="26"/>
          <w:szCs w:val="26"/>
          <w:lang w:eastAsia="ru-RU"/>
          <w14:ligatures w14:val="none"/>
        </w:rPr>
        <w:drawing>
          <wp:inline distT="0" distB="0" distL="0" distR="0" wp14:anchorId="2DA79C4E" wp14:editId="06A36667">
            <wp:extent cx="5225415" cy="47625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1182C854" w14:textId="129B060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224397A" wp14:editId="66562A20">
            <wp:extent cx="292100" cy="245745"/>
            <wp:effectExtent l="0" t="0" r="0" b="190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 </w:t>
      </w:r>
    </w:p>
    <w:p w14:paraId="614BF270" w14:textId="08E71C3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2BDA855" wp14:editId="3094A648">
            <wp:extent cx="276860" cy="245745"/>
            <wp:effectExtent l="0" t="0" r="0" b="190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продолжительность местных телефонных соединений в месяц в расч</w:t>
      </w:r>
      <w:r w:rsidR="004C2E6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1 абонентский номер для передачи голосовой информации по g-му тарифу;</w:t>
      </w:r>
    </w:p>
    <w:p w14:paraId="39A0AE2C" w14:textId="6F319B4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0EF8266" wp14:editId="61FAD7B1">
            <wp:extent cx="269240" cy="245745"/>
            <wp:effectExtent l="0" t="0" r="0" b="190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минуты разговора при местных телефонных соединениях по 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br/>
        <w:t>g-му тарифу;</w:t>
      </w:r>
    </w:p>
    <w:p w14:paraId="64468EA5" w14:textId="176990F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4F6A3B66" wp14:editId="435E6586">
            <wp:extent cx="307340" cy="245745"/>
            <wp:effectExtent l="0" t="0" r="0" b="190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предоставления услуги местной телефонной связи по g-му тарифу;</w:t>
      </w:r>
    </w:p>
    <w:p w14:paraId="01DB46C8" w14:textId="2D1B927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975A8AC" wp14:editId="64E7D677">
            <wp:extent cx="307340" cy="230505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абонентских номеров для передачи голосовой информации, используемых для междугородных телефонных соединений, с i-м тарифом;</w:t>
      </w:r>
    </w:p>
    <w:p w14:paraId="54371D47" w14:textId="65D0194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1D4A88C" wp14:editId="0E805E4E">
            <wp:extent cx="276860" cy="230505"/>
            <wp:effectExtent l="0" t="0" r="889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продолжительность междугородных телефонных соединений в месяц в расч</w:t>
      </w:r>
      <w:r w:rsidR="004C2E6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1 абонентский телефонный номер для передачи голосовой информации по i-му тарифу;</w:t>
      </w:r>
    </w:p>
    <w:p w14:paraId="616B1698" w14:textId="2E3AE4E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652E971" wp14:editId="4C56850B">
            <wp:extent cx="276860" cy="230505"/>
            <wp:effectExtent l="0" t="0" r="889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минуты разговора при междугородных телефонных соединениях по i-му тарифу;</w:t>
      </w:r>
    </w:p>
    <w:p w14:paraId="644EA1FA" w14:textId="7BF030F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5D23ACA" wp14:editId="21ACC437">
            <wp:extent cx="322580" cy="230505"/>
            <wp:effectExtent l="0" t="0" r="127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предоставления услуги междугородной телефонной связи по i-му тарифу;</w:t>
      </w:r>
    </w:p>
    <w:p w14:paraId="37A8EF14" w14:textId="386E15D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5D262DB3" wp14:editId="4F562FA1">
            <wp:extent cx="314960" cy="238125"/>
            <wp:effectExtent l="0" t="0" r="889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14:paraId="66E8A463" w14:textId="260365D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CB40F76" wp14:editId="56C1C328">
            <wp:extent cx="292100" cy="245745"/>
            <wp:effectExtent l="0" t="0" r="0" b="190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продолжительность международных телефонных соединений в месяц в расч</w:t>
      </w:r>
      <w:r w:rsidR="004C2E6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1 абонентский номер для передачи голосовой информации по j-му тарифу;</w:t>
      </w:r>
    </w:p>
    <w:p w14:paraId="05F746CE" w14:textId="3A58CF5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42C1D6C4" wp14:editId="1A2C8E39">
            <wp:extent cx="292100" cy="245745"/>
            <wp:effectExtent l="0" t="0" r="0" b="190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минуты разговора при международных телефонных соединениях по 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lastRenderedPageBreak/>
        <w:t>j-му тарифу;</w:t>
      </w:r>
    </w:p>
    <w:p w14:paraId="7A640255" w14:textId="5E49047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21590030" wp14:editId="540BA86B">
            <wp:extent cx="330200" cy="245745"/>
            <wp:effectExtent l="0" t="0" r="0" b="190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предоставления услуги международной телефонной связи по j-му тарифу.</w:t>
      </w:r>
    </w:p>
    <w:p w14:paraId="69BA6B3E" w14:textId="642F519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3. Затраты на оплату услуг подвижной связи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E68E2E3" wp14:editId="7C4AFF41">
            <wp:extent cx="260985" cy="230505"/>
            <wp:effectExtent l="0" t="0" r="571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2FB106CF" w14:textId="29CACBA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48D51A2C" wp14:editId="429D5B77">
            <wp:extent cx="1974850" cy="453390"/>
            <wp:effectExtent l="0" t="0" r="0" b="381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355F1282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B55E0DE" w14:textId="7CF72042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259DFA1" wp14:editId="4B900FB2">
            <wp:extent cx="330200" cy="230505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– количество абонентских номеров пользовательского (оконечного) оборудования, подключ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нного к сети подвижной  связи (далее – номер абонентской станции) по i-й должности в соответствии с нормативами, определяемыми аппаратом Совета депутатов муниципального округа Лианозово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в городе Москве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, с уч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том нормативов обеспечения функций аппарата, применяемых при расч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те нормативных затрат на приобретение средств подвижной связи и услуг подвижной связи.</w:t>
      </w:r>
    </w:p>
    <w:p w14:paraId="48A05DBE" w14:textId="1C007021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CE4EE91" wp14:editId="09882983">
            <wp:extent cx="284480" cy="230505"/>
            <wp:effectExtent l="0" t="0" r="127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ежемесячная цена услуги подвижной радиотелефонной связи в расч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те на 1 номер сотовой абонентской станции i-й должности в соответствии с нормативами органов, определ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нными с уч</w:t>
      </w:r>
      <w:r w:rsidR="004C2E65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том нормативов обеспечения средствами связи;</w:t>
      </w:r>
    </w:p>
    <w:p w14:paraId="4B392B99" w14:textId="267E37F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5A10AAA" wp14:editId="7C5A1255">
            <wp:extent cx="337820" cy="230505"/>
            <wp:effectExtent l="0" t="0" r="508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предоставления услуги подвижной радиотелефонной связи по i-й должности.</w:t>
      </w:r>
    </w:p>
    <w:p w14:paraId="6B4A63C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FE3736F" w14:textId="10FDDB8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4. Затраты на сеть «Интернет» и услуги интернет-провайдеров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E22FB5D" wp14:editId="3CD9F7A2">
            <wp:extent cx="184150" cy="230505"/>
            <wp:effectExtent l="0" t="0" r="635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73D03992" w14:textId="4D32229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1F12164C" wp14:editId="12D33F5A">
            <wp:extent cx="1598295" cy="438150"/>
            <wp:effectExtent l="0" t="0" r="190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163D847C" w14:textId="44A89E4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3EE30A9" wp14:editId="7C3627FA">
            <wp:extent cx="260985" cy="230505"/>
            <wp:effectExtent l="0" t="0" r="571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каналов передачи данных сети «Интернет» с i-й пропускной способностью;</w:t>
      </w:r>
    </w:p>
    <w:p w14:paraId="511058FF" w14:textId="2B163D0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3CD8F13" wp14:editId="27EF86E1">
            <wp:extent cx="222885" cy="230505"/>
            <wp:effectExtent l="0" t="0" r="571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месячная цена аренды канала передачи данных сети «Интернет» с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br/>
        <w:t>i-й пропускной способностью;</w:t>
      </w:r>
    </w:p>
    <w:p w14:paraId="7B330134" w14:textId="67D2C93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FF690E9" wp14:editId="604C3D26">
            <wp:extent cx="276860" cy="230505"/>
            <wp:effectExtent l="0" t="0" r="889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аренды канала передачи данных сети «Интернет» с i-й пропускной способностью.</w:t>
      </w:r>
    </w:p>
    <w:p w14:paraId="6EC22E8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A802758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14" w:name="Par174"/>
      <w:bookmarkEnd w:id="14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содержание имущества</w:t>
      </w:r>
    </w:p>
    <w:p w14:paraId="64FEFF44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5. При определении затрат на техническое обслуживание и регламентно-профилактический ремонт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14:paraId="2593C61F" w14:textId="683AE11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bookmarkStart w:id="15" w:name="Par177"/>
      <w:bookmarkEnd w:id="15"/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6. Затраты на техническое обслуживание и регламентно-профилактический ремонт вычислительной техники (</w:t>
      </w: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1221FA5" wp14:editId="66691441">
            <wp:extent cx="269240" cy="245745"/>
            <wp:effectExtent l="0" t="0" r="0" b="190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12454C0" w14:textId="0DA96D6A" w:rsidR="00FD2208" w:rsidRPr="00FD2208" w:rsidRDefault="00FD2208" w:rsidP="00FD2208">
      <w:pPr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7524F772" wp14:editId="26BBCCB8">
            <wp:extent cx="1598295" cy="476250"/>
            <wp:effectExtent l="0" t="0" r="0" b="0"/>
            <wp:docPr id="173" name="Рисунок 173" descr="base_23628_36360_5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23628_36360_502"/>
                    <pic:cNvPicPr>
                      <a:picLocks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9D41A26" w14:textId="19E30B13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2635CFF2" wp14:editId="274EECE6">
            <wp:extent cx="330200" cy="245745"/>
            <wp:effectExtent l="0" t="0" r="0" b="190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– - фактическое количество i-й вычислительной техники, но не более предельного количества i-й вычислительной техники;</w:t>
      </w:r>
    </w:p>
    <w:p w14:paraId="38FBF9D3" w14:textId="115E9CF3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lastRenderedPageBreak/>
        <w:drawing>
          <wp:inline distT="0" distB="0" distL="0" distR="0" wp14:anchorId="79773062" wp14:editId="5DE9FF20">
            <wp:extent cx="292100" cy="245745"/>
            <wp:effectExtent l="0" t="0" r="0" b="190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– цена технического обслуживания и регламентно-профилактического ремонта в расч</w:t>
      </w:r>
      <w:r w:rsidR="000954BA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те на 1 i-ю вычислительную технику в год.</w:t>
      </w:r>
    </w:p>
    <w:p w14:paraId="35ABDB36" w14:textId="4781DF0F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Предельное количество i-й вычислительной техники </w:t>
      </w: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C8805A7" wp14:editId="677D2859">
            <wp:extent cx="814705" cy="269240"/>
            <wp:effectExtent l="0" t="0" r="4445" b="0"/>
            <wp:docPr id="170" name="Рисунок 170" descr="base_23628_36360_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base_23628_36360_505"/>
                    <pic:cNvPicPr>
                      <a:picLocks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определяется с округлением до целого по формулам:</w:t>
      </w:r>
    </w:p>
    <w:p w14:paraId="1D056C01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740D1D7B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Q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i рвт предел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= Ч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оп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x 0,2 - для закрытого контура обработки информации, Q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i рвт предел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= Ч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оп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x 1 - для открытого контура обработки информации, где:</w:t>
      </w:r>
    </w:p>
    <w:p w14:paraId="3630DD96" w14:textId="746051FE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94DC0CB" wp14:editId="7DBDFE90">
            <wp:extent cx="276860" cy="245745"/>
            <wp:effectExtent l="0" t="0" r="8890" b="1905"/>
            <wp:docPr id="169" name="Рисунок 169" descr="base_23628_36360_5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base_23628_36360_506"/>
                    <pic:cNvPicPr>
                      <a:picLocks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расч</w:t>
      </w:r>
      <w:r w:rsidR="000954BA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тная численность основных работников</w:t>
      </w:r>
      <w:r w:rsidR="000954BA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.</w:t>
      </w:r>
    </w:p>
    <w:p w14:paraId="0BB19E8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381B957B" w14:textId="54B1D6F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7. Затраты на техническое обслуживание и регламентно-профилактический ремонт системы телефонной связи (автоматизированных телефонных станций)(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6E9FF96" wp14:editId="1B721D4E">
            <wp:extent cx="238125" cy="230505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154273DE" w14:textId="592340B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09FF2784" wp14:editId="532F502A">
            <wp:extent cx="1352550" cy="43815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3163B981" w14:textId="7A4931C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C9B968C" wp14:editId="7C0C2DE2">
            <wp:extent cx="330200" cy="23050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автоматизированных телефонных станций i-го вида;</w:t>
      </w:r>
    </w:p>
    <w:p w14:paraId="59D069FF" w14:textId="019894A1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7EB370D" wp14:editId="20AF5690">
            <wp:extent cx="284480" cy="230505"/>
            <wp:effectExtent l="0" t="0" r="127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технического обслуживания и регламентно-профилактического ремонта 1 автоматизированной телефонной станции i-го вида в год.</w:t>
      </w:r>
    </w:p>
    <w:p w14:paraId="2B7F373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4A757804" w14:textId="6645C502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bookmarkStart w:id="16" w:name="Par224"/>
      <w:bookmarkEnd w:id="16"/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8.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</w:t>
      </w: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35ABBE6C" wp14:editId="15535DB5">
            <wp:extent cx="422910" cy="269240"/>
            <wp:effectExtent l="0" t="0" r="0" b="0"/>
            <wp:docPr id="164" name="Рисунок 164" descr="base_23628_36360_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base_23628_36360_523"/>
                    <pic:cNvPicPr>
                      <a:picLocks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, а также ремонт прочего движимого, бытового оборудования определяются по формуле:</w:t>
      </w:r>
    </w:p>
    <w:p w14:paraId="178A1F27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28D9CBA6" w14:textId="524C684B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18B500C4" wp14:editId="3513C3D4">
            <wp:extent cx="1667510" cy="476250"/>
            <wp:effectExtent l="0" t="0" r="8890" b="0"/>
            <wp:docPr id="163" name="Рисунок 163" descr="base_23628_36360_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base_23628_36360_524"/>
                    <pic:cNvPicPr>
                      <a:picLocks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где:</w:t>
      </w:r>
    </w:p>
    <w:p w14:paraId="466666C9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618211CC" w14:textId="3F19E2F3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72EB1646" wp14:editId="430F5AC4">
            <wp:extent cx="407035" cy="269240"/>
            <wp:effectExtent l="0" t="0" r="0" b="0"/>
            <wp:docPr id="162" name="Рисунок 162" descr="base_23628_36360_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base_23628_36360_525"/>
                    <pic:cNvPicPr>
                      <a:picLocks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количество i-х принтеров, многофункциональных устройств, копировальных аппаратов и иной оргтехники, а также прочего движимого имущества, бытового оборудования в соответствии с нормативами органов;</w:t>
      </w:r>
    </w:p>
    <w:p w14:paraId="55F1A4B6" w14:textId="22B091BA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3FC268AD" wp14:editId="7542E74E">
            <wp:extent cx="376555" cy="269240"/>
            <wp:effectExtent l="0" t="0" r="0" b="0"/>
            <wp:docPr id="161" name="Рисунок 161" descr="base_23628_36360_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base_23628_36360_526"/>
                    <pic:cNvPicPr>
                      <a:picLocks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оргтехники, а также прочего движимого имущества, бытового оборудования, в год.</w:t>
      </w:r>
    </w:p>
    <w:p w14:paraId="3248BFA5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BECFB81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работы по оценке технического состояния техники и работы по утилизации техники</w:t>
      </w:r>
    </w:p>
    <w:p w14:paraId="6FA00704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9. Затраты на работы по оценке технического состояния техники и работы по утилизации техники определяются по формуле:</w:t>
      </w:r>
    </w:p>
    <w:p w14:paraId="693A0A47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72A9404C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З(от) или З (ут) = общее количество техники  Х цену за 1 единицу техники</w:t>
      </w:r>
    </w:p>
    <w:p w14:paraId="6214A323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4CC3558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</w:p>
    <w:p w14:paraId="7CB5C1E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прочих работ и услуг,</w:t>
      </w:r>
    </w:p>
    <w:p w14:paraId="63DCF09E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не относящиеся к затратам на услуги связи и содержание имущества</w:t>
      </w:r>
    </w:p>
    <w:p w14:paraId="7BD09104" w14:textId="08E3EB6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lastRenderedPageBreak/>
        <w:t>10.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0368865" wp14:editId="5C0D64E1">
            <wp:extent cx="260985" cy="230505"/>
            <wp:effectExtent l="0" t="0" r="571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B5835E0" w14:textId="48E583D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71B5278" wp14:editId="03C57350">
            <wp:extent cx="1098550" cy="230505"/>
            <wp:effectExtent l="0" t="0" r="635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21789BF" w14:textId="4A4220B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E37C63F" wp14:editId="1A0B9AE6">
            <wp:extent cx="284480" cy="230505"/>
            <wp:effectExtent l="0" t="0" r="127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оплату услуг по сопровождению справочно-правовых систем;</w:t>
      </w:r>
    </w:p>
    <w:p w14:paraId="6C0C4724" w14:textId="6C13FAB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CBD3401" wp14:editId="7ED27D0B">
            <wp:extent cx="276860" cy="230505"/>
            <wp:effectExtent l="0" t="0" r="889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оплату услуг по сопровождению и приобретению иного программного обеспечения.</w:t>
      </w:r>
    </w:p>
    <w:p w14:paraId="2E12195B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0763737B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0D51EABC" w14:textId="4B5D906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11. Затраты на оплату услуг по сопровождению справочно-правовых систем</w:t>
      </w:r>
      <w:r w:rsidR="00444EBA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            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180F163" wp14:editId="489BC3B3">
            <wp:extent cx="284480" cy="230505"/>
            <wp:effectExtent l="0" t="0" r="127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1AA6F8DA" w14:textId="1D32E6A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2AB959CE" wp14:editId="5323BDBD">
            <wp:extent cx="975995" cy="4381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, где: </w:t>
      </w:r>
    </w:p>
    <w:p w14:paraId="12A592C6" w14:textId="7D79EF3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3B6EA76" wp14:editId="22FEF9E9">
            <wp:extent cx="337820" cy="230505"/>
            <wp:effectExtent l="0" t="0" r="508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</w:t>
      </w:r>
      <w:r w:rsidR="00444EBA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нном регламенте выполнения работ по сопровождению справочно-правовых систем.</w:t>
      </w:r>
    </w:p>
    <w:p w14:paraId="74FC65A8" w14:textId="28FE49F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12. Затраты на оплату услуг по сопровождению и приобретению иного программного обеспечения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B4D744E" wp14:editId="1AAAE41F">
            <wp:extent cx="276860" cy="230505"/>
            <wp:effectExtent l="0" t="0" r="889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11D4D2EC" w14:textId="175A20B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30"/>
          <w:sz w:val="26"/>
          <w:szCs w:val="26"/>
          <w:lang w:eastAsia="ru-RU"/>
          <w14:ligatures w14:val="none"/>
        </w:rPr>
        <w:drawing>
          <wp:inline distT="0" distB="0" distL="0" distR="0" wp14:anchorId="25739A19" wp14:editId="620FE892">
            <wp:extent cx="1613535" cy="453390"/>
            <wp:effectExtent l="0" t="0" r="0" b="381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2CAC6900" w14:textId="49DD115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5EEB68AD" wp14:editId="0C30593E">
            <wp:extent cx="353695" cy="245745"/>
            <wp:effectExtent l="0" t="0" r="8255" b="190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</w:t>
      </w:r>
      <w:r w:rsidR="00444EBA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нном регламенте выполнения работ по сопровождению g-го иного программного обеспечения;</w:t>
      </w:r>
    </w:p>
    <w:p w14:paraId="6D44E07E" w14:textId="6053D02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081BAC83" wp14:editId="04B64A7A">
            <wp:extent cx="330200" cy="245745"/>
            <wp:effectExtent l="0" t="0" r="0" b="190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14:paraId="06652428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128D90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17" w:name="Par279"/>
      <w:bookmarkEnd w:id="17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основных средств</w:t>
      </w:r>
    </w:p>
    <w:p w14:paraId="78628EAB" w14:textId="7AB0DD7A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13. Затраты на приобретение принтеров, многофункциональных устройств и копировальных аппаратов (оргтехники) </w:t>
      </w:r>
      <w:r w:rsidRPr="00FD2208">
        <w:rPr>
          <w:rFonts w:ascii="Times New Roman" w:eastAsia="Times New Roman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8B5D424" wp14:editId="695EF383">
            <wp:extent cx="384175" cy="245745"/>
            <wp:effectExtent l="0" t="0" r="0" b="1905"/>
            <wp:docPr id="149" name="Рисунок 149" descr="base_23628_36360_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 descr="base_23628_36360_562"/>
                    <pic:cNvPicPr>
                      <a:picLocks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определяются по формуле:</w:t>
      </w:r>
    </w:p>
    <w:p w14:paraId="78083D24" w14:textId="03C5C48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6298258B" wp14:editId="70478BA9">
            <wp:extent cx="1559560" cy="476250"/>
            <wp:effectExtent l="0" t="0" r="0" b="0"/>
            <wp:docPr id="148" name="Рисунок 148" descr="base_23628_36360_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base_23628_36360_563"/>
                    <pic:cNvPicPr>
                      <a:picLocks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E7434" w14:textId="2C3C4D4D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</w:t>
      </w: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01E535BE" wp14:editId="7B7E02BF">
            <wp:extent cx="337820" cy="269240"/>
            <wp:effectExtent l="0" t="0" r="5080" b="0"/>
            <wp:docPr id="147" name="Рисунок 147" descr="base_23628_36360_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 descr="base_23628_36360_564"/>
                    <pic:cNvPicPr>
                      <a:picLocks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- количество принтеров, многофункциональных устройств, копировальных аппаратов и иной оргтехники по i-й должности в соответствии с нормативами;</w:t>
      </w:r>
    </w:p>
    <w:p w14:paraId="7E5CDEE8" w14:textId="34A53652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lastRenderedPageBreak/>
        <w:drawing>
          <wp:inline distT="0" distB="0" distL="0" distR="0" wp14:anchorId="514B713F" wp14:editId="6F4E9489">
            <wp:extent cx="337820" cy="245745"/>
            <wp:effectExtent l="0" t="0" r="5080" b="1905"/>
            <wp:docPr id="146" name="Рисунок 146" descr="base_23628_36360_5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 descr="base_23628_36360_565"/>
                    <pic:cNvPicPr>
                      <a:picLocks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органов.    </w:t>
      </w:r>
    </w:p>
    <w:p w14:paraId="4BE05966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8D28647" w14:textId="0254DF36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bookmarkStart w:id="18" w:name="Par302"/>
      <w:bookmarkEnd w:id="18"/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14. Затраты на приобретение средств подвижной радиотелефонной связи </w:t>
      </w:r>
      <w:r w:rsidRPr="00FD2208">
        <w:rPr>
          <w:rFonts w:ascii="Calibri" w:eastAsia="Times New Roman" w:hAnsi="Calibri" w:cs="Calibri"/>
          <w:noProof/>
          <w:kern w:val="0"/>
          <w:sz w:val="26"/>
          <w:szCs w:val="26"/>
          <w:lang w:eastAsia="ru-RU"/>
          <w14:ligatures w14:val="none"/>
        </w:rPr>
        <w:drawing>
          <wp:inline distT="0" distB="0" distL="0" distR="0" wp14:anchorId="4342D187" wp14:editId="7CAFE0ED">
            <wp:extent cx="504825" cy="266700"/>
            <wp:effectExtent l="0" t="0" r="0" b="0"/>
            <wp:docPr id="204" name="Рисунок 204" descr="base_23628_36360_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Рисунок 48" descr="base_23628_36360_566"/>
                    <pic:cNvPicPr preferRelativeResize="0">
                      <a:picLocks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определяются по формуле:</w:t>
      </w:r>
    </w:p>
    <w:p w14:paraId="3F764508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37432BD5" w14:textId="6250B8A8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1625CBEA" wp14:editId="03D01F63">
            <wp:extent cx="1913255" cy="476250"/>
            <wp:effectExtent l="0" t="0" r="0" b="0"/>
            <wp:docPr id="145" name="Рисунок 145" descr="base_23628_36360_5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base_23628_36360_567"/>
                    <pic:cNvPicPr>
                      <a:picLocks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где:</w:t>
      </w:r>
    </w:p>
    <w:p w14:paraId="26F561BF" w14:textId="31D1F23A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430C8189" wp14:editId="38E8596F">
            <wp:extent cx="476250" cy="269240"/>
            <wp:effectExtent l="0" t="0" r="0" b="0"/>
            <wp:docPr id="144" name="Рисунок 144" descr="base_23628_36360_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base_23628_36360_568"/>
                    <pic:cNvPicPr>
                      <a:picLocks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количество средств подвижной радиотелефонной связи по i-й должности в соответствии с нормативами органов, определ</w:t>
      </w:r>
      <w:r w:rsidR="00340823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нными с уч</w:t>
      </w:r>
      <w:r w:rsidR="00340823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том нормативов затрат на обеспечение средствами связи;</w:t>
      </w:r>
    </w:p>
    <w:p w14:paraId="2EB3AE49" w14:textId="199B9EB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51D24115" wp14:editId="5EC83655">
            <wp:extent cx="445770" cy="269240"/>
            <wp:effectExtent l="0" t="0" r="0" b="0"/>
            <wp:docPr id="143" name="Рисунок 143" descr="base_23628_36360_5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base_23628_36360_569"/>
                    <pic:cNvPicPr>
                      <a:picLocks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стоимость 1 средства подвижной радиотелефонной связи для i-й должности в соответствии с нормативами органов, определ</w:t>
      </w:r>
      <w:r w:rsidR="00340823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нными с уч</w:t>
      </w:r>
      <w:r w:rsidR="00340823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е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том нормативов затрат на обеспечение средствами связи.</w:t>
      </w:r>
    </w:p>
    <w:p w14:paraId="3E31EE7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C959A01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19" w:name="Par323"/>
      <w:bookmarkEnd w:id="19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материальных запасов</w:t>
      </w:r>
    </w:p>
    <w:p w14:paraId="25043CF0" w14:textId="4C2CCD6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15. Затраты на приобретение мониторов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A179414" wp14:editId="3E93EE61">
            <wp:extent cx="284480" cy="230505"/>
            <wp:effectExtent l="0" t="0" r="127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2EA28C9E" w14:textId="434C4E6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459887C0" wp14:editId="4D049170">
            <wp:extent cx="1437005" cy="43815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2CF9638A" w14:textId="319973D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79CAB58" wp14:editId="0AD1E70C">
            <wp:extent cx="361315" cy="230505"/>
            <wp:effectExtent l="0" t="0" r="63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–количество мониторов для i-й должности; </w:t>
      </w:r>
    </w:p>
    <w:p w14:paraId="766C6C50" w14:textId="59E3508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065F33C" wp14:editId="006911FA">
            <wp:extent cx="322580" cy="230505"/>
            <wp:effectExtent l="0" t="0" r="127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одного монитора для i-й должности.</w:t>
      </w:r>
    </w:p>
    <w:p w14:paraId="38842855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410C14AE" w14:textId="4944A3F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16. Затраты на приобретение системных блоков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2311B58" wp14:editId="35C45D86">
            <wp:extent cx="222885" cy="230505"/>
            <wp:effectExtent l="0" t="0" r="571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7821BD9" w14:textId="5A87FA7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30F2AA94" wp14:editId="39750D32">
            <wp:extent cx="1252220" cy="438150"/>
            <wp:effectExtent l="0" t="0" r="508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257315FF" w14:textId="3BCCE4E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886BEAA" wp14:editId="61880FA4">
            <wp:extent cx="284480" cy="230505"/>
            <wp:effectExtent l="0" t="0" r="127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–количество i-х системных блоков;   </w:t>
      </w:r>
    </w:p>
    <w:p w14:paraId="4B1F9A06" w14:textId="4D5FB80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44D7ADE" wp14:editId="0F4B0DDE">
            <wp:extent cx="260985" cy="230505"/>
            <wp:effectExtent l="0" t="0" r="571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одного i-го системного блока.</w:t>
      </w:r>
    </w:p>
    <w:p w14:paraId="1664AF7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FAC7FE3" w14:textId="0792459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17. Затраты на приобретение других запасных частей для вычислительной техники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B6F5AD4" wp14:editId="0167D63B">
            <wp:extent cx="260985" cy="230505"/>
            <wp:effectExtent l="0" t="0" r="571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7B2F385" w14:textId="22FB11B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79FC8274" wp14:editId="79BEACE0">
            <wp:extent cx="1383030" cy="438150"/>
            <wp:effectExtent l="0" t="0" r="762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7734F6CD" w14:textId="462C22D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7259DB1" wp14:editId="34A201CF">
            <wp:extent cx="330200" cy="230505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–количество i-х запасных частей для вычислительной техники, которое определяется по средним фактическим данным за 3 предыдущих финансовых года;  </w:t>
      </w:r>
    </w:p>
    <w:p w14:paraId="45ED0D3C" w14:textId="72852B84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91F6B64" wp14:editId="1BAA622D">
            <wp:extent cx="284480" cy="230505"/>
            <wp:effectExtent l="0" t="0" r="127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1 единицы i-й запасной части для вычислительной техники.</w:t>
      </w:r>
    </w:p>
    <w:p w14:paraId="32218CE4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4C26D55A" w14:textId="3C41F39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18. Затраты на приобретение носителей информации, в том числе магнитных и оптических носителей информации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56797DF" wp14:editId="60FF468A">
            <wp:extent cx="230505" cy="230505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) определяются по формуле:  </w:t>
      </w:r>
    </w:p>
    <w:p w14:paraId="08D3C55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3F45BCA5" w14:textId="1076F4E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623A16DC" wp14:editId="73940454">
            <wp:extent cx="1306195" cy="438150"/>
            <wp:effectExtent l="0" t="0" r="825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7162E852" w14:textId="6D5A5632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lastRenderedPageBreak/>
        <w:drawing>
          <wp:inline distT="0" distB="0" distL="0" distR="0" wp14:anchorId="698BCF62" wp14:editId="1F3FCAF8">
            <wp:extent cx="322580" cy="230505"/>
            <wp:effectExtent l="0" t="0" r="127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количество носителей информации по i-й должности в соответствии с нормативами органов; </w:t>
      </w:r>
    </w:p>
    <w:p w14:paraId="7A777E95" w14:textId="5643674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39FDE29" wp14:editId="25D0CC89">
            <wp:extent cx="276860" cy="230505"/>
            <wp:effectExtent l="0" t="0" r="889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цена 1 единицы носителя информации по i-й должности в соответствии с нормативами органов.  </w:t>
      </w:r>
    </w:p>
    <w:p w14:paraId="55401071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5C391B3" w14:textId="7CB6213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19. Затраты на приобретение деталей для содержания принтеров, многофункциональных устройств, копировальных аппаратов и иной оргтехники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71A9287" wp14:editId="3E667C2A">
            <wp:extent cx="260985" cy="230505"/>
            <wp:effectExtent l="0" t="0" r="571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) определяются по формуле:  </w:t>
      </w:r>
    </w:p>
    <w:p w14:paraId="0AB940EB" w14:textId="0FB4AE0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71741164" wp14:editId="0DE11A25">
            <wp:extent cx="983615" cy="245745"/>
            <wp:effectExtent l="0" t="0" r="6985" b="190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7FFC3662" w14:textId="38EEA3C8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0CCC2D0E" wp14:editId="37F12394">
            <wp:extent cx="230505" cy="245745"/>
            <wp:effectExtent l="0" t="0" r="0" b="190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затраты на приобретение расходных материалов для принтеров, многофункциональных устройств, копировальных аппаратов и иной оргтехники; </w:t>
      </w:r>
    </w:p>
    <w:p w14:paraId="09BF4497" w14:textId="312B5122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FE93227" wp14:editId="264E9EB5">
            <wp:extent cx="222885" cy="230505"/>
            <wp:effectExtent l="0" t="0" r="571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затраты на приобретение запасных частей для принтеров, многофункциональных устройств, копировальных аппаратов и иной оргтехники. </w:t>
      </w:r>
    </w:p>
    <w:p w14:paraId="09B7196B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056D910" w14:textId="663BE51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20. Затраты на приобретение расходных материалов для принтеров, многофункциональных устройств, копировальных аппаратов и иной оргтехники (</w:t>
      </w: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0035C143" wp14:editId="26F02804">
            <wp:extent cx="230505" cy="245745"/>
            <wp:effectExtent l="0" t="0" r="0" b="190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) определяются по формуле:  </w:t>
      </w:r>
    </w:p>
    <w:p w14:paraId="2ED227AF" w14:textId="64D2016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2943D892" wp14:editId="77E9F111">
            <wp:extent cx="1805940" cy="438150"/>
            <wp:effectExtent l="0" t="0" r="381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4F493B7E" w14:textId="2A5CC34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2AD8197B" wp14:editId="1736BF7C">
            <wp:extent cx="307340" cy="245745"/>
            <wp:effectExtent l="0" t="0" r="0" b="190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органов;  </w:t>
      </w:r>
    </w:p>
    <w:p w14:paraId="477C1F39" w14:textId="7F093D04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3F564DA3" wp14:editId="32CD0A19">
            <wp:extent cx="314960" cy="238125"/>
            <wp:effectExtent l="0" t="0" r="889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органов;  </w:t>
      </w:r>
    </w:p>
    <w:p w14:paraId="7FC6AE5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041C0BC4" w14:textId="4284027C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CED4AC4" wp14:editId="4A6C9459">
            <wp:extent cx="292100" cy="245745"/>
            <wp:effectExtent l="0" t="0" r="0" b="190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органов. </w:t>
      </w:r>
    </w:p>
    <w:p w14:paraId="42FC19E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C7B43A8" w14:textId="6D35597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:u w:val="single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21. Затраты на приобретение запасных частей для принтеров, многофункциональных устройств, копировальных аппаратов и иной оргтехники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br/>
        <w:t>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65A3843" wp14:editId="0C0D16EE">
            <wp:extent cx="222885" cy="230505"/>
            <wp:effectExtent l="0" t="0" r="571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) определяются по формуле: </w:t>
      </w:r>
    </w:p>
    <w:p w14:paraId="7FDF6476" w14:textId="7189B84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2E2D544F" wp14:editId="32E0B4ED">
            <wp:extent cx="1229360" cy="438150"/>
            <wp:effectExtent l="0" t="0" r="889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381DFA4E" w14:textId="7ED8570B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u w:val="single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C0818BE" wp14:editId="305D1AC2">
            <wp:extent cx="284480" cy="230505"/>
            <wp:effectExtent l="0" t="0" r="127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количество i-x запасных частей для принтеров, многофункциональных устройств, копировальных аппаратов и иной оргтехники; </w:t>
      </w:r>
    </w:p>
    <w:p w14:paraId="71184A7D" w14:textId="77777777" w:rsidR="00FD2208" w:rsidRPr="00FD2208" w:rsidRDefault="00FD2208" w:rsidP="00FD220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– цена 1 единицы i-й запасной части.</w:t>
      </w:r>
    </w:p>
    <w:p w14:paraId="4BEE9A8A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BAB872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единых проездных билетов на проезд в пассажирском транспорте общего пользования в городе Москве</w:t>
      </w:r>
    </w:p>
    <w:p w14:paraId="56B3F322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22. Затраты рассчитываются в следующем порядке: </w:t>
      </w:r>
    </w:p>
    <w:p w14:paraId="50834926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стоимость проездных билетов Х количество проездных билетов</w:t>
      </w:r>
    </w:p>
    <w:p w14:paraId="579A22ED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B4D5CC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20" w:name="Par383"/>
      <w:bookmarkEnd w:id="20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lastRenderedPageBreak/>
        <w:t>Прочие затраты</w:t>
      </w:r>
    </w:p>
    <w:p w14:paraId="523B8E7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bookmarkStart w:id="21" w:name="Par385"/>
      <w:bookmarkEnd w:id="21"/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Затраты на услуги связи,</w:t>
      </w:r>
    </w:p>
    <w:p w14:paraId="51D44EEF" w14:textId="6A6C85D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не отнес</w:t>
      </w:r>
      <w:r w:rsidR="00C662F2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нные к затратам на услуги связи в рамках затрат</w:t>
      </w:r>
    </w:p>
    <w:p w14:paraId="58E4F50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на информационно-коммуникационные технологии</w:t>
      </w:r>
    </w:p>
    <w:p w14:paraId="6299BF7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6E7B26BB" w14:textId="5195740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23. Затраты на оплату услуг почтовой связи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7B2AE21" wp14:editId="57A76130">
            <wp:extent cx="184150" cy="230505"/>
            <wp:effectExtent l="0" t="0" r="635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589C4C8" w14:textId="2EE34AD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6CCEDADD" wp14:editId="55FEE6A6">
            <wp:extent cx="1152525" cy="4381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114ECF0D" w14:textId="2583E70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6AF36F0" wp14:editId="7A3D877E">
            <wp:extent cx="260985" cy="230505"/>
            <wp:effectExtent l="0" t="0" r="571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планируемое количество i-х почтовых отправлений в год;</w:t>
      </w:r>
    </w:p>
    <w:p w14:paraId="1769E783" w14:textId="64361AD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ADB6956" wp14:editId="3C3F51E9">
            <wp:extent cx="230505" cy="23050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1 i-го почтового отправления.</w:t>
      </w:r>
    </w:p>
    <w:p w14:paraId="2FE0BE09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BE7285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22" w:name="Par411"/>
      <w:bookmarkEnd w:id="22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транспортные услуги</w:t>
      </w:r>
    </w:p>
    <w:p w14:paraId="459D0BBA" w14:textId="137F20E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</w:t>
      </w:r>
      <w:r w:rsidR="00996F16">
        <w:rPr>
          <w:rFonts w:ascii="Times New Roman" w:eastAsia="Calibri" w:hAnsi="Times New Roman"/>
          <w:kern w:val="0"/>
          <w:sz w:val="26"/>
          <w:szCs w:val="26"/>
          <w14:ligatures w14:val="none"/>
        </w:rPr>
        <w:t>4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оплату услуг аренды транспортных средств (</w:t>
      </w: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E64BB0B" wp14:editId="64B05CD6">
            <wp:extent cx="269240" cy="245745"/>
            <wp:effectExtent l="0" t="0" r="0" b="190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4D7BFE7" w14:textId="4C8C336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296874AE" wp14:editId="0A9D3879">
            <wp:extent cx="1875155" cy="4381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3E9D8E2" w14:textId="4939F68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27510F67" wp14:editId="2541B16C">
            <wp:extent cx="330200" cy="245745"/>
            <wp:effectExtent l="0" t="0" r="0" b="190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–количество i-х транспортных средств</w:t>
      </w:r>
      <w:r w:rsidR="007C2A91">
        <w:rPr>
          <w:rFonts w:ascii="Times New Roman" w:eastAsia="Calibri" w:hAnsi="Times New Roman"/>
          <w:kern w:val="0"/>
          <w:sz w:val="26"/>
          <w:szCs w:val="26"/>
          <w14:ligatures w14:val="none"/>
        </w:rPr>
        <w:t>;</w:t>
      </w:r>
    </w:p>
    <w:p w14:paraId="4D323962" w14:textId="32BE149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BC8B43D" wp14:editId="1B4B8FB9">
            <wp:extent cx="292100" cy="245745"/>
            <wp:effectExtent l="0" t="0" r="0" b="190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аренды i-го транспортного средства в месяц</w:t>
      </w:r>
      <w:r w:rsidR="007C2A91">
        <w:rPr>
          <w:rFonts w:ascii="Times New Roman" w:eastAsia="Calibri" w:hAnsi="Times New Roman"/>
          <w:kern w:val="0"/>
          <w:sz w:val="26"/>
          <w:szCs w:val="26"/>
          <w14:ligatures w14:val="none"/>
        </w:rPr>
        <w:t>;</w:t>
      </w:r>
    </w:p>
    <w:p w14:paraId="1AD031EE" w14:textId="3C096CE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0DB76F7D" wp14:editId="69A6B8B8">
            <wp:extent cx="353695" cy="245745"/>
            <wp:effectExtent l="0" t="0" r="8255" b="190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6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планируемое количество месяцев аренды i-го транспортного средства.</w:t>
      </w:r>
    </w:p>
    <w:p w14:paraId="40183C52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96169F2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23" w:name="Par472"/>
      <w:bookmarkEnd w:id="23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коммунальные услуги</w:t>
      </w:r>
    </w:p>
    <w:p w14:paraId="1D570161" w14:textId="77D89239" w:rsidR="00FD2208" w:rsidRDefault="00FD2208" w:rsidP="003E1B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</w:t>
      </w:r>
      <w:r w:rsidR="00A45F1B">
        <w:rPr>
          <w:rFonts w:ascii="Times New Roman" w:eastAsia="Calibri" w:hAnsi="Times New Roman"/>
          <w:kern w:val="0"/>
          <w:sz w:val="26"/>
          <w:szCs w:val="26"/>
          <w14:ligatures w14:val="none"/>
        </w:rPr>
        <w:t>5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коммунальные услуги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13CD478" wp14:editId="3DBB9EF9">
            <wp:extent cx="284480" cy="230505"/>
            <wp:effectExtent l="0" t="0" r="127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53CBCD9B" w14:textId="456F6F39" w:rsidR="003E1B23" w:rsidRPr="00FD2208" w:rsidRDefault="003E1B23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43BF7C4" wp14:editId="3B9D10BE">
            <wp:extent cx="284480" cy="230505"/>
            <wp:effectExtent l="0" t="0" r="127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=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BA284D9" wp14:editId="14CF55F9">
            <wp:extent cx="207645" cy="230505"/>
            <wp:effectExtent l="0" t="0" r="1905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+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A769BEB" wp14:editId="534847EF">
            <wp:extent cx="215265" cy="230505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+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3857BC8" wp14:editId="12EA8911">
            <wp:extent cx="207645" cy="230505"/>
            <wp:effectExtent l="0" t="0" r="190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4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+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BAD38E7" wp14:editId="7F6CC304">
            <wp:extent cx="215265" cy="230505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+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0227011" wp14:editId="74323016">
            <wp:extent cx="307340" cy="230505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060150A0" w14:textId="5FE22D1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7DD0F53" wp14:editId="1C14AA9E">
            <wp:extent cx="207645" cy="230505"/>
            <wp:effectExtent l="0" t="0" r="190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электроснабжение;</w:t>
      </w:r>
    </w:p>
    <w:p w14:paraId="7B7EC95C" w14:textId="2B46B48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6A19188" wp14:editId="0627431F">
            <wp:extent cx="215265" cy="23050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теплоснабжение;</w:t>
      </w:r>
    </w:p>
    <w:p w14:paraId="49FFDA50" w14:textId="7E4B4DD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F58F8F4" wp14:editId="7D353BFD">
            <wp:extent cx="207645" cy="230505"/>
            <wp:effectExtent l="0" t="0" r="190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4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горячее водоснабжение;</w:t>
      </w:r>
    </w:p>
    <w:p w14:paraId="77670DB2" w14:textId="6E145EB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3538DB8" wp14:editId="5722D363">
            <wp:extent cx="215265" cy="230505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холодное водоснабжение и водоотведение;</w:t>
      </w:r>
    </w:p>
    <w:p w14:paraId="47854F50" w14:textId="69A6785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770A6F5" wp14:editId="70BEFAC0">
            <wp:extent cx="307340" cy="23050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оплату услуг лиц, привлекаемых на основании гражданско-правовых договоров (далее – внештатный сотрудник).</w:t>
      </w:r>
    </w:p>
    <w:p w14:paraId="60408E65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7A3ACD5" w14:textId="43C64ED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2</w:t>
      </w:r>
      <w:r w:rsidR="000D22F6">
        <w:rPr>
          <w:rFonts w:ascii="Times New Roman" w:eastAsia="Calibri" w:hAnsi="Times New Roman"/>
          <w:kern w:val="0"/>
          <w:sz w:val="26"/>
          <w:szCs w:val="26"/>
          <w14:ligatures w14:val="none"/>
        </w:rPr>
        <w:t>6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электроснабжение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7C1DA0C" wp14:editId="314C4F59">
            <wp:extent cx="207645" cy="230505"/>
            <wp:effectExtent l="0" t="0" r="190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2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4D2A2FAF" w14:textId="48766BA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72D6DE6A" wp14:editId="483F88F8">
            <wp:extent cx="1260475" cy="4381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66743147" w14:textId="3C20A86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81F8377" wp14:editId="25B216C7">
            <wp:extent cx="269240" cy="23050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14:paraId="12934F6E" w14:textId="1CC43FF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C0348EB" wp14:editId="402447C1">
            <wp:extent cx="292100" cy="23050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расч</w:t>
      </w:r>
      <w:r w:rsidR="000D22F6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14:paraId="385AF23F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40C3913" w14:textId="655D0E5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</w:t>
      </w:r>
      <w:r w:rsidR="000D22F6">
        <w:rPr>
          <w:rFonts w:ascii="Times New Roman" w:eastAsia="Calibri" w:hAnsi="Times New Roman"/>
          <w:kern w:val="0"/>
          <w:sz w:val="26"/>
          <w:szCs w:val="26"/>
          <w14:ligatures w14:val="none"/>
        </w:rPr>
        <w:t>7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теплоснабжение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5112D4D" wp14:editId="1B75FE6C">
            <wp:extent cx="215265" cy="23050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3F64DBE" w14:textId="380F866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F0392DA" wp14:editId="109826A7">
            <wp:extent cx="1090930" cy="23050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7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0B114293" w14:textId="1B7A2BC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72591A8" wp14:editId="65186E6E">
            <wp:extent cx="346075" cy="23050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расч</w:t>
      </w:r>
      <w:r w:rsidR="000D22F6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тная потребность в теплоэнергии на отопление зданий, помещений 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lastRenderedPageBreak/>
        <w:t>и сооружений;</w:t>
      </w:r>
    </w:p>
    <w:p w14:paraId="3033BEFF" w14:textId="1F5C2C0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751B96A" wp14:editId="130AC60A">
            <wp:extent cx="230505" cy="23050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регулируемый тариф на теплоснабжение.</w:t>
      </w:r>
    </w:p>
    <w:p w14:paraId="4C32FBF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AF885C6" w14:textId="47CE4391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2</w:t>
      </w:r>
      <w:r w:rsidR="000D22F6">
        <w:rPr>
          <w:rFonts w:ascii="Times New Roman" w:eastAsia="Calibri" w:hAnsi="Times New Roman"/>
          <w:kern w:val="0"/>
          <w:sz w:val="26"/>
          <w:szCs w:val="26"/>
          <w14:ligatures w14:val="none"/>
        </w:rPr>
        <w:t>8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горячее водоснабжение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542FA1C" wp14:editId="09199E40">
            <wp:extent cx="200025" cy="230505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B30D75F" w14:textId="7BD2EDD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58205E0" wp14:editId="43890D60">
            <wp:extent cx="991235" cy="23050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6BC31434" w14:textId="63A753F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828260A" wp14:editId="69FA4179">
            <wp:extent cx="245745" cy="230505"/>
            <wp:effectExtent l="0" t="0" r="190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расч</w:t>
      </w:r>
      <w:r w:rsidR="0084271C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тная потребность в горячей воде;</w:t>
      </w:r>
    </w:p>
    <w:p w14:paraId="35EAEDAD" w14:textId="6573EE4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74801F0" wp14:editId="25FC91D9">
            <wp:extent cx="230505" cy="23050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регулируемый тариф на горячее водоснабжение.</w:t>
      </w:r>
    </w:p>
    <w:p w14:paraId="10ACD726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1C6835A" w14:textId="3C681A0B" w:rsidR="00FD2208" w:rsidRPr="00FD2208" w:rsidRDefault="00B76DD1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29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холодное водоснабжение и водоотведение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07EFF6B" wp14:editId="55179D5E">
            <wp:extent cx="215265" cy="23050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47A9F687" w14:textId="2C10BDD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319A4A8" wp14:editId="2DF85CE6">
            <wp:extent cx="1836420" cy="23050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E6362EC" w14:textId="484E7AF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9CE9361" wp14:editId="6C4962C2">
            <wp:extent cx="253365" cy="23050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расч</w:t>
      </w:r>
      <w:r w:rsidR="0084271C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тная потребность в холодном водоснабжении;</w:t>
      </w:r>
    </w:p>
    <w:p w14:paraId="25D6D552" w14:textId="5840448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4F8BB9E" wp14:editId="50549761">
            <wp:extent cx="245745" cy="230505"/>
            <wp:effectExtent l="0" t="0" r="190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регулируемый тариф на холодное водоснабжение;</w:t>
      </w:r>
    </w:p>
    <w:p w14:paraId="3DC27F9C" w14:textId="111F029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5426BE5" wp14:editId="67A63D83">
            <wp:extent cx="253365" cy="23050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расч</w:t>
      </w:r>
      <w:r w:rsidR="0084271C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тная потребность в водоотведении;</w:t>
      </w:r>
    </w:p>
    <w:p w14:paraId="69A64ED3" w14:textId="49B27DB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03225AF" wp14:editId="7359738B">
            <wp:extent cx="230505" cy="23050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регулируемый тариф на водоотведение.</w:t>
      </w:r>
    </w:p>
    <w:p w14:paraId="2C2AD59C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006FF6B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24" w:name="Par534"/>
      <w:bookmarkStart w:id="25" w:name="Par562"/>
      <w:bookmarkEnd w:id="24"/>
      <w:bookmarkEnd w:id="25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содержание имущества,</w:t>
      </w:r>
    </w:p>
    <w:p w14:paraId="77817753" w14:textId="422B939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не отнес</w:t>
      </w:r>
      <w:r w:rsidR="00B76DD1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нные к затратам на содержание имущества в рамках</w:t>
      </w:r>
    </w:p>
    <w:p w14:paraId="3CCB98A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 на информационно-коммуникационные технологии</w:t>
      </w:r>
    </w:p>
    <w:p w14:paraId="21B1547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6EADC211" w14:textId="133B19E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="004D22A3">
        <w:rPr>
          <w:rFonts w:ascii="Times New Roman" w:eastAsia="Calibri" w:hAnsi="Times New Roman"/>
          <w:kern w:val="0"/>
          <w:sz w:val="26"/>
          <w:szCs w:val="26"/>
          <w14:ligatures w14:val="none"/>
        </w:rPr>
        <w:t>0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. </w:t>
      </w:r>
      <w:bookmarkStart w:id="26" w:name="Par598"/>
      <w:bookmarkEnd w:id="26"/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Затраты на оплату услуг по обслуживанию и уборке помещения (</w:t>
      </w: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236B68FF" wp14:editId="075CF3A8">
            <wp:extent cx="292100" cy="2381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1AFB0183" w14:textId="359C61B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6AA7C298" wp14:editId="60AF0695">
            <wp:extent cx="1990090" cy="430530"/>
            <wp:effectExtent l="0" t="0" r="0" b="762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2A75B178" w14:textId="778C75D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40E137C1" wp14:editId="25E25966">
            <wp:extent cx="346075" cy="2381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14:paraId="002608E3" w14:textId="01FA942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B24CE98" wp14:editId="020E846A">
            <wp:extent cx="330200" cy="245745"/>
            <wp:effectExtent l="0" t="0" r="0" b="190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3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услуги по обслуживанию и уборке i-го помещения в месяц;</w:t>
      </w:r>
    </w:p>
    <w:p w14:paraId="4E2F9A18" w14:textId="03E7723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6E164AC6" wp14:editId="74C3502B">
            <wp:extent cx="384175" cy="2381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месяцев использования услуги по обслуживанию и уборке i-го помещения в месяц.</w:t>
      </w:r>
    </w:p>
    <w:p w14:paraId="13377C51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52A8D903" w14:textId="4795C41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1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вывоз тв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рдых 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коммунальных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отходов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83F788D" wp14:editId="7A937900">
            <wp:extent cx="269240" cy="23050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5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29A1AA9" w14:textId="53FC9833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600A558" wp14:editId="6A86E498">
            <wp:extent cx="1114425" cy="230505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6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CFDA5AD" w14:textId="59C093C1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1D3FEEE" wp14:editId="6A6E0C93">
            <wp:extent cx="292100" cy="23050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7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кубических метров тв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рдых 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коммунальных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отходов в год;</w:t>
      </w:r>
    </w:p>
    <w:p w14:paraId="09C9C75A" w14:textId="677BF1F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CE7C1C1" wp14:editId="7F6B5F2D">
            <wp:extent cx="269240" cy="23050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вывоза 1 кубического метра тв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рдых </w:t>
      </w:r>
      <w:r w:rsidR="00801511">
        <w:rPr>
          <w:rFonts w:ascii="Times New Roman" w:eastAsia="Calibri" w:hAnsi="Times New Roman"/>
          <w:kern w:val="0"/>
          <w:sz w:val="26"/>
          <w:szCs w:val="26"/>
          <w14:ligatures w14:val="none"/>
        </w:rPr>
        <w:t>коммунальных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отходов.</w:t>
      </w:r>
    </w:p>
    <w:p w14:paraId="1CF17195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59F2935" w14:textId="4E76870B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="001138D3">
        <w:rPr>
          <w:rFonts w:ascii="Times New Roman" w:eastAsia="Calibri" w:hAnsi="Times New Roman"/>
          <w:kern w:val="0"/>
          <w:sz w:val="26"/>
          <w:szCs w:val="26"/>
          <w14:ligatures w14:val="none"/>
        </w:rPr>
        <w:t>2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техническое обслуживание и регламентно-профилактический ремонт систем кондиционирования и вентиляции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2010C63" wp14:editId="06056416">
            <wp:extent cx="307340" cy="23050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75FCCC6A" w14:textId="262A67E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5D4514CB" wp14:editId="7127FD39">
            <wp:extent cx="1513840" cy="430530"/>
            <wp:effectExtent l="0" t="0" r="0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7E3AE994" w14:textId="1DDEC84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E3B9FFD" wp14:editId="0B5A2F8C">
            <wp:extent cx="384175" cy="23050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i-х установок кондиционирования и элементов систем вентиляции;</w:t>
      </w:r>
    </w:p>
    <w:p w14:paraId="351FC256" w14:textId="26592E6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lastRenderedPageBreak/>
        <w:drawing>
          <wp:inline distT="0" distB="0" distL="0" distR="0" wp14:anchorId="10758A80" wp14:editId="43B232F1">
            <wp:extent cx="353695" cy="230505"/>
            <wp:effectExtent l="0" t="0" r="825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14:paraId="1E6F228E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F4856D2" w14:textId="40B4C34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="00053DA2"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ремонт окон определяются в следующем порядке:</w:t>
      </w:r>
    </w:p>
    <w:p w14:paraId="1537AD6E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площадь окон Х стоимость 1 кв.м. ремонтных работ</w:t>
      </w:r>
    </w:p>
    <w:p w14:paraId="1405013F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количество  фурнитуры Х стоимость 1 фурнитуры</w:t>
      </w:r>
    </w:p>
    <w:p w14:paraId="662B274E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08FD25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27" w:name="Par737"/>
      <w:bookmarkEnd w:id="27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 xml:space="preserve">Затраты на приобретение прочих работ и услуг </w:t>
      </w:r>
    </w:p>
    <w:p w14:paraId="1DFDEDAD" w14:textId="6E871F11" w:rsidR="00FD2208" w:rsidRPr="00FD2208" w:rsidRDefault="00B768EC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3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4. Затраты на оплату типографских работ и услуг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C8B6511" wp14:editId="245C68D5">
            <wp:extent cx="176530" cy="23050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1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193CC5B" w14:textId="07132779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AB11033" wp14:editId="22CF5596">
            <wp:extent cx="837565" cy="238125"/>
            <wp:effectExtent l="0" t="0" r="63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2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0E1395FB" w14:textId="39EBB84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З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жбо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приобретение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бланков строгой отчетности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;</w:t>
      </w:r>
    </w:p>
    <w:p w14:paraId="206D6646" w14:textId="108F97E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15C731E6" wp14:editId="171A134D">
            <wp:extent cx="222885" cy="238125"/>
            <wp:effectExtent l="0" t="0" r="571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затраты на приобретение информационных услуг, которые включают в себя затраты </w:t>
      </w:r>
      <w:r w:rsidR="00B768EC">
        <w:rPr>
          <w:rFonts w:ascii="Times New Roman" w:eastAsia="Calibri" w:hAnsi="Times New Roman"/>
          <w:kern w:val="0"/>
          <w:sz w:val="26"/>
          <w:szCs w:val="26"/>
          <w14:ligatures w14:val="none"/>
        </w:rPr>
        <w:t>по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дачу объявлений в печатные издания.</w:t>
      </w:r>
    </w:p>
    <w:p w14:paraId="1FF945BA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38F4B02F" w14:textId="07A00BDC" w:rsidR="00FD2208" w:rsidRPr="00FD2208" w:rsidRDefault="00B768EC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35</w:t>
      </w:r>
      <w:r w:rsidR="00FD2208"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. Затраты на приобретение бланков строгой отчетности </w:t>
      </w:r>
      <w:bookmarkStart w:id="28" w:name="_Hlk240363038"/>
      <w:r w:rsidR="00FD2208"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(З</w:t>
      </w:r>
      <w:r w:rsidR="00FD2208"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жбо</w:t>
      </w:r>
      <w:bookmarkEnd w:id="28"/>
      <w:r w:rsidR="00FD2208"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) определяются по формуле:</w:t>
      </w:r>
    </w:p>
    <w:p w14:paraId="14893896" w14:textId="7A7E617B" w:rsidR="00FD2208" w:rsidRPr="00FD2208" w:rsidRDefault="00B768EC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З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жбо</w:t>
      </w:r>
      <w:r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vertAlign w:val="subscript"/>
          <w:lang w:eastAsia="ru-RU"/>
          <w14:ligatures w14:val="none"/>
        </w:rPr>
        <w:t>=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Q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бо</w:t>
      </w:r>
      <w:r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6"/>
          <w:szCs w:val="26"/>
          <w:vertAlign w:val="subscript"/>
          <w:lang w:val="en-US" w:eastAsia="ru-RU"/>
          <w14:ligatures w14:val="none"/>
        </w:rPr>
        <w:t>x</w:t>
      </w:r>
      <w:r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 xml:space="preserve">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Р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бо</w:t>
      </w:r>
    </w:p>
    <w:p w14:paraId="1D2EFB09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Q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бо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количество приобретаемых бланков строгой отчетности;</w:t>
      </w:r>
    </w:p>
    <w:p w14:paraId="2E614650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bookmarkStart w:id="29" w:name="_Hlk240363023"/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Р</w:t>
      </w:r>
      <w:r w:rsidRPr="00FD2208">
        <w:rPr>
          <w:rFonts w:ascii="Times New Roman" w:eastAsia="Times New Roman" w:hAnsi="Times New Roman"/>
          <w:kern w:val="0"/>
          <w:sz w:val="26"/>
          <w:szCs w:val="26"/>
          <w:vertAlign w:val="subscript"/>
          <w:lang w:eastAsia="ru-RU"/>
          <w14:ligatures w14:val="none"/>
        </w:rPr>
        <w:t>бо</w:t>
      </w:r>
      <w:bookmarkEnd w:id="29"/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 xml:space="preserve"> - цена одного бланка строгой отчетности.</w:t>
      </w:r>
    </w:p>
    <w:p w14:paraId="64D32DD2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1491CB6D" w14:textId="482EFD74" w:rsidR="00FD2208" w:rsidRPr="00FD2208" w:rsidRDefault="001D2C7E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36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проведение диспансеризации работников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127E2663" wp14:editId="76CFB184">
            <wp:extent cx="307340" cy="2305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4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), а также затраты на страхование муниципальных служащих от несчастных случаев и болезней,  определяются по формуле:</w:t>
      </w:r>
    </w:p>
    <w:p w14:paraId="3835CAEC" w14:textId="433E299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C936B3A" wp14:editId="6BEECD12">
            <wp:extent cx="1260475" cy="2305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5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02B68DAA" w14:textId="4F6C239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E853995" wp14:editId="46D75F34">
            <wp:extent cx="346075" cy="23050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численность работников, подлежащих диспансеризации;</w:t>
      </w:r>
    </w:p>
    <w:p w14:paraId="306562A3" w14:textId="15ED710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7FED4BC" wp14:editId="51EA42DC">
            <wp:extent cx="314960" cy="230505"/>
            <wp:effectExtent l="0" t="0" r="889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7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проведения диспансеризации</w:t>
      </w:r>
      <w:r w:rsidR="001D2C7E">
        <w:rPr>
          <w:rFonts w:ascii="Times New Roman" w:eastAsia="Calibri" w:hAnsi="Times New Roman"/>
          <w:kern w:val="0"/>
          <w:sz w:val="26"/>
          <w:szCs w:val="26"/>
          <w14:ligatures w14:val="none"/>
        </w:rPr>
        <w:t>, страхования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в расч</w:t>
      </w:r>
      <w:r w:rsidR="001D2C7E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1 работника.</w:t>
      </w:r>
    </w:p>
    <w:p w14:paraId="3C85E3AE" w14:textId="1451E04F" w:rsidR="00FD2208" w:rsidRPr="00FD2208" w:rsidRDefault="00F914B3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37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оплату услуг вневедомственной охраны определяются по фактическим затратам в отч</w:t>
      </w:r>
      <w:r w:rsidR="00EB1025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тном финансовом году.</w:t>
      </w:r>
    </w:p>
    <w:p w14:paraId="789E8955" w14:textId="488CF8B4" w:rsidR="00FD2208" w:rsidRPr="00FD2208" w:rsidRDefault="00EB1025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38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услуги специализированной организации по техническому и информационному сопровождению процедур закупок, оказание правовых и консультационных услуг в области муниципальных закупок определяется исходя из стоимости оказания услуг за 1 закупку.</w:t>
      </w:r>
    </w:p>
    <w:p w14:paraId="3C722D3D" w14:textId="0E680B6D" w:rsidR="00FD2208" w:rsidRPr="00FD2208" w:rsidRDefault="00EB1025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39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нотариальные услуги определяются исходя из тарифов нотариальных контор</w:t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.</w:t>
      </w:r>
    </w:p>
    <w:p w14:paraId="033E4CD0" w14:textId="1900DB3C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4</w:t>
      </w:r>
      <w:r w:rsidR="00EB1025">
        <w:rPr>
          <w:rFonts w:ascii="Times New Roman" w:eastAsia="Calibri" w:hAnsi="Times New Roman"/>
          <w:kern w:val="0"/>
          <w:sz w:val="26"/>
          <w:szCs w:val="26"/>
          <w14:ligatures w14:val="none"/>
        </w:rPr>
        <w:t>0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архивные работы определяются  фактической стоимостью услуг по обработке 1 дела и затратам по сопутствующим услугам.</w:t>
      </w:r>
    </w:p>
    <w:p w14:paraId="08157E44" w14:textId="52A22EB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4</w:t>
      </w:r>
      <w:r w:rsidR="00EB1025">
        <w:rPr>
          <w:rFonts w:ascii="Times New Roman" w:eastAsia="Calibri" w:hAnsi="Times New Roman"/>
          <w:kern w:val="0"/>
          <w:sz w:val="26"/>
          <w:szCs w:val="26"/>
          <w14:ligatures w14:val="none"/>
        </w:rPr>
        <w:t>1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оплату целевых взносов определяются соответствующими протоколами/решениями.</w:t>
      </w:r>
    </w:p>
    <w:p w14:paraId="3B999ABF" w14:textId="4905E790" w:rsidR="00FD2208" w:rsidRPr="00FD2208" w:rsidRDefault="00EB1025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42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. Затраты на организацию и проведение местных праздников и иных зрелищных мероприятий определяются нормативами затрат и бюджетом </w:t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внутригородского муниципального образования – 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муниципального округа Лианозово </w:t>
      </w: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в городе Москве 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на финансовый год.</w:t>
      </w:r>
    </w:p>
    <w:p w14:paraId="0ED26A05" w14:textId="5BBDFDED" w:rsidR="00FD2208" w:rsidRPr="00FD2208" w:rsidRDefault="00D00427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43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. Затраты на обслуживание интернет сайтов органов местного самоуправления и размещение на нем информации, аудиозапись, монтаж и 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lastRenderedPageBreak/>
        <w:t>размещение материалов в сети интернет о работе органов местного самоуправления определяются стоимостью обслуживания сайта в месяц.</w:t>
      </w:r>
    </w:p>
    <w:p w14:paraId="393A07CD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bookmarkStart w:id="30" w:name="Par828"/>
      <w:bookmarkEnd w:id="30"/>
    </w:p>
    <w:p w14:paraId="024A0FFB" w14:textId="362B1DC2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основных средств, не отнес</w:t>
      </w:r>
      <w:r w:rsidR="00694989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нные</w:t>
      </w:r>
    </w:p>
    <w:p w14:paraId="6E53AEC0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к затратам на приобретение основных средств в рамках затрат</w:t>
      </w:r>
    </w:p>
    <w:p w14:paraId="1B640027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на информационно-коммуникационные технологии</w:t>
      </w:r>
    </w:p>
    <w:p w14:paraId="0A3E25A1" w14:textId="022E0FD4" w:rsidR="00FD2208" w:rsidRPr="00FD2208" w:rsidRDefault="00694989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bookmarkStart w:id="31" w:name="Par847"/>
      <w:bookmarkEnd w:id="31"/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44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приобретение мебели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633EE56" wp14:editId="4E3752DE">
            <wp:extent cx="322580" cy="230505"/>
            <wp:effectExtent l="0" t="0" r="127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8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D364F28" w14:textId="39C5D7EA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414B425E" wp14:editId="33CC2575">
            <wp:extent cx="1559560" cy="430530"/>
            <wp:effectExtent l="0" t="0" r="254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9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778777D0" w14:textId="2EA61525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F3DE3FD" wp14:editId="4F0FDD35">
            <wp:extent cx="391795" cy="230505"/>
            <wp:effectExtent l="0" t="0" r="825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0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количество i-х предметов мебели в соответствии с нормативами органов;</w:t>
      </w:r>
    </w:p>
    <w:p w14:paraId="230C4EF1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2A3D2814" w14:textId="19041AB5" w:rsidR="00FD2208" w:rsidRPr="00FD2208" w:rsidRDefault="00FD2208" w:rsidP="00FD22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– цена i-го предмета мебели в соответствии с нормативами</w:t>
      </w:r>
      <w:r w:rsidR="0078253F">
        <w:rPr>
          <w:rFonts w:ascii="Times New Roman" w:eastAsia="Calibri" w:hAnsi="Times New Roman"/>
          <w:kern w:val="0"/>
          <w:sz w:val="26"/>
          <w:szCs w:val="26"/>
          <w14:ligatures w14:val="none"/>
        </w:rPr>
        <w:t>.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</w:t>
      </w:r>
    </w:p>
    <w:p w14:paraId="07374768" w14:textId="767A1560" w:rsidR="00FD2208" w:rsidRPr="00FD2208" w:rsidRDefault="0078253F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5. Затраты на приобретение систем кондиционирования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4606AEF" wp14:editId="34056E60">
            <wp:extent cx="215265" cy="2305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6EBB26D6" w14:textId="0A5304E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01F2F66B" wp14:editId="05077653">
            <wp:extent cx="1167765" cy="430530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3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1CCDD994" w14:textId="161370BF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0E4250F" wp14:editId="5737E32F">
            <wp:extent cx="238125" cy="230505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количество i-х систем кондиционирования;</w:t>
      </w:r>
    </w:p>
    <w:p w14:paraId="2401A2EB" w14:textId="0CE8A60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B6EA784" wp14:editId="39C670F8">
            <wp:extent cx="230505" cy="23050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5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1-й системы кондиционирования.</w:t>
      </w:r>
    </w:p>
    <w:p w14:paraId="6DD3DDDF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3F39F4E" w14:textId="232DD79F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3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bookmarkStart w:id="32" w:name="Par862"/>
      <w:bookmarkEnd w:id="32"/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Затраты на приобретение материальных запасов, не отнес</w:t>
      </w:r>
      <w:r w:rsidR="004937AD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нные</w:t>
      </w:r>
    </w:p>
    <w:p w14:paraId="643377BB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к затратам на приобретение материальных запасов в рамках</w:t>
      </w:r>
    </w:p>
    <w:p w14:paraId="25853FA4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b/>
          <w:kern w:val="0"/>
          <w:sz w:val="26"/>
          <w:szCs w:val="26"/>
          <w14:ligatures w14:val="none"/>
        </w:rPr>
        <w:t>затрат на информационно-коммуникационные технологии</w:t>
      </w:r>
    </w:p>
    <w:p w14:paraId="5728428A" w14:textId="445441DD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4</w:t>
      </w:r>
      <w:r w:rsidR="004937AD">
        <w:rPr>
          <w:rFonts w:ascii="Times New Roman" w:eastAsia="Calibri" w:hAnsi="Times New Roman"/>
          <w:kern w:val="0"/>
          <w:sz w:val="26"/>
          <w:szCs w:val="26"/>
          <w14:ligatures w14:val="none"/>
        </w:rPr>
        <w:t>6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приобретение бланочной продукции (</w:t>
      </w: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F1D2F1F" wp14:editId="49256775">
            <wp:extent cx="215265" cy="2305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3E8D953B" w14:textId="600E275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5"/>
          <w:sz w:val="26"/>
          <w:szCs w:val="26"/>
          <w:lang w:eastAsia="ru-RU"/>
          <w14:ligatures w14:val="none"/>
        </w:rPr>
        <w:drawing>
          <wp:inline distT="0" distB="0" distL="0" distR="0" wp14:anchorId="2DA58CA2" wp14:editId="19B8C299">
            <wp:extent cx="2251710" cy="4457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5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8A2BDE4" w14:textId="30C566AD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4310EA8F" wp14:editId="7D9AA553">
            <wp:extent cx="253365" cy="2305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6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количество бланочной продукции;</w:t>
      </w:r>
    </w:p>
    <w:p w14:paraId="3852D193" w14:textId="43560D8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B034344" wp14:editId="3EB8670C">
            <wp:extent cx="230505" cy="2305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7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1 бланка по i-му тиражу;</w:t>
      </w:r>
    </w:p>
    <w:p w14:paraId="5C3ECFE3" w14:textId="453E92B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4738874E" wp14:editId="2FAAC46F">
            <wp:extent cx="314960" cy="238125"/>
            <wp:effectExtent l="0" t="0" r="889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8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количество прочей продукции, изготовляемой типографией;</w:t>
      </w:r>
    </w:p>
    <w:p w14:paraId="31B75B26" w14:textId="3F97AC00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4"/>
          <w:sz w:val="26"/>
          <w:szCs w:val="26"/>
          <w:lang w:eastAsia="ru-RU"/>
          <w14:ligatures w14:val="none"/>
        </w:rPr>
        <w:drawing>
          <wp:inline distT="0" distB="0" distL="0" distR="0" wp14:anchorId="5EABA210" wp14:editId="692EB30B">
            <wp:extent cx="292100" cy="238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9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1 единицы прочей продукции, изготовляемой типографией, по j-му тиражу.</w:t>
      </w:r>
    </w:p>
    <w:p w14:paraId="62309758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7D2B034D" w14:textId="219C666C" w:rsidR="00FD2208" w:rsidRPr="00FD2208" w:rsidRDefault="00C3225F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47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приобретение канцелярских принадлежностей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79751AC6" wp14:editId="7DCCBCA5">
            <wp:extent cx="307340" cy="2305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762A963C" w14:textId="704EE185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1C910B67" wp14:editId="4547D8A4">
            <wp:extent cx="1967230" cy="43053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1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5AD25FFA" w14:textId="1608FF1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036F306F" wp14:editId="743DBAA7">
            <wp:extent cx="399415" cy="23050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2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i-го предмета канцелярских принадлежностей в соответствии с нормативами в расч</w:t>
      </w:r>
      <w:r w:rsidR="00C3225F">
        <w:rPr>
          <w:rFonts w:ascii="Times New Roman" w:eastAsia="Calibri" w:hAnsi="Times New Roman"/>
          <w:kern w:val="0"/>
          <w:sz w:val="26"/>
          <w:szCs w:val="26"/>
          <w14:ligatures w14:val="none"/>
        </w:rPr>
        <w:t>е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те на основного работника;</w:t>
      </w:r>
    </w:p>
    <w:p w14:paraId="53B8CE1D" w14:textId="6A774F71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Calibri" w:eastAsia="Times New Roman" w:hAnsi="Calibri" w:cs="Calibri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5BA1C6C6" wp14:editId="452DDBCD">
            <wp:extent cx="253365" cy="2305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3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Calibri" w:eastAsia="Times New Roman" w:hAnsi="Calibri" w:cs="Calibri"/>
          <w:kern w:val="0"/>
          <w:sz w:val="26"/>
          <w:szCs w:val="26"/>
          <w:lang w:eastAsia="ru-RU"/>
          <w14:ligatures w14:val="none"/>
        </w:rPr>
        <w:t xml:space="preserve"> – </w:t>
      </w:r>
      <w:r w:rsidRPr="00FD2208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расчетная численность основных работников</w:t>
      </w:r>
      <w:r w:rsidR="00C3225F"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  <w:t>;</w:t>
      </w:r>
    </w:p>
    <w:p w14:paraId="73C815A2" w14:textId="4F57B9E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8537976" wp14:editId="26275E41">
            <wp:extent cx="353695" cy="23050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4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i-го предмета канцелярских принадлежностей в соответствии с нормативами.</w:t>
      </w:r>
    </w:p>
    <w:p w14:paraId="5DF2E5A8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4A6136F9" w14:textId="66365FD2" w:rsidR="00FD2208" w:rsidRPr="00FD2208" w:rsidRDefault="00F67D8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lastRenderedPageBreak/>
        <w:t>48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приобретение хозяйственных товаров и принадлежностей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5679468" wp14:editId="73B8300A">
            <wp:extent cx="230505" cy="2305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5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0E86B93D" w14:textId="7D4B7878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51B5533D" wp14:editId="2A258AD3">
            <wp:extent cx="1283335" cy="43053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6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617D1746" w14:textId="4E06D681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344735DC" wp14:editId="515BE902">
            <wp:extent cx="276860" cy="230505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i-й единицы хозяйственных товаров и принадлежностей в соответствии с нормативами;</w:t>
      </w:r>
    </w:p>
    <w:p w14:paraId="16F2C886" w14:textId="76CEAEB6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2AEA0593" wp14:editId="420938A3">
            <wp:extent cx="307340" cy="2305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8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i-го хозяйственного товара и принадлежности в соответствии с нормативами.</w:t>
      </w:r>
    </w:p>
    <w:p w14:paraId="7B038C53" w14:textId="77777777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</w:p>
    <w:p w14:paraId="6298AB51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</w:pPr>
      <w:bookmarkStart w:id="33" w:name="Par919"/>
      <w:bookmarkStart w:id="34" w:name="Par926"/>
      <w:bookmarkStart w:id="35" w:name="Par934"/>
      <w:bookmarkEnd w:id="33"/>
      <w:bookmarkEnd w:id="34"/>
      <w:bookmarkEnd w:id="35"/>
      <w:r w:rsidRPr="00FD2208"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  <w:t>Затраты на дополнительное профессиональное</w:t>
      </w:r>
    </w:p>
    <w:p w14:paraId="15F1385E" w14:textId="77777777" w:rsidR="00FD2208" w:rsidRPr="00FD2208" w:rsidRDefault="00FD2208" w:rsidP="00FD2208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</w:pPr>
      <w:r w:rsidRPr="00FD2208">
        <w:rPr>
          <w:rFonts w:ascii="Times New Roman" w:eastAsia="Times New Roman" w:hAnsi="Times New Roman"/>
          <w:b/>
          <w:kern w:val="0"/>
          <w:sz w:val="26"/>
          <w:szCs w:val="26"/>
          <w:lang w:eastAsia="ru-RU"/>
          <w14:ligatures w14:val="none"/>
        </w:rPr>
        <w:t>образование работников</w:t>
      </w:r>
    </w:p>
    <w:p w14:paraId="72CD64F7" w14:textId="08AC6D04" w:rsidR="00FD2208" w:rsidRPr="00FD2208" w:rsidRDefault="003F3C0C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/>
          <w:kern w:val="0"/>
          <w:sz w:val="26"/>
          <w:szCs w:val="26"/>
          <w14:ligatures w14:val="none"/>
        </w:rPr>
        <w:t>49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 Затраты на приобретение образовательных услуг по профессиональной переподготовке и повышению квалификации (</w:t>
      </w:r>
      <w:r w:rsidR="00FD2208"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EE4AB45" wp14:editId="31D8979E">
            <wp:extent cx="269240" cy="230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9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) определяются по формуле:</w:t>
      </w:r>
    </w:p>
    <w:p w14:paraId="4CA73996" w14:textId="78ABF04E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28"/>
          <w:sz w:val="26"/>
          <w:szCs w:val="26"/>
          <w:lang w:eastAsia="ru-RU"/>
          <w14:ligatures w14:val="none"/>
        </w:rPr>
        <w:drawing>
          <wp:inline distT="0" distB="0" distL="0" distR="0" wp14:anchorId="558B7239" wp14:editId="7299284C">
            <wp:extent cx="1405890" cy="43053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, где:</w:t>
      </w:r>
    </w:p>
    <w:p w14:paraId="46591206" w14:textId="4E2506E1" w:rsidR="00FD2208" w:rsidRPr="00FD2208" w:rsidRDefault="00FD2208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 w:rsidRPr="00FD2208">
        <w:rPr>
          <w:rFonts w:ascii="Times New Roman" w:eastAsia="Calibri" w:hAnsi="Times New Roman"/>
          <w:noProof/>
          <w:kern w:val="0"/>
          <w:position w:val="-12"/>
          <w:sz w:val="26"/>
          <w:szCs w:val="26"/>
          <w:lang w:eastAsia="ru-RU"/>
          <w14:ligatures w14:val="none"/>
        </w:rPr>
        <w:drawing>
          <wp:inline distT="0" distB="0" distL="0" distR="0" wp14:anchorId="61A9CDCC" wp14:editId="163B8776">
            <wp:extent cx="346075" cy="230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1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количество работников, направляемых на i-й вид дополнительного профессионального образования</w:t>
      </w:r>
      <w:r w:rsidR="003F3C0C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или повышения квалификации</w:t>
      </w:r>
      <w:r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;</w:t>
      </w:r>
    </w:p>
    <w:p w14:paraId="6215448C" w14:textId="581128D9" w:rsidR="00FD2208" w:rsidRDefault="00000000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6"/>
          <w:szCs w:val="26"/>
          <w14:ligatures w14:val="none"/>
        </w:rPr>
      </w:pPr>
      <w:r>
        <w:pict w14:anchorId="009C5DD2">
          <v:shape id="Рисунок 2" o:spid="_x0000_i1030" type="#_x0000_t75" style="width:24.8pt;height:18.15pt;visibility:visible;mso-wrap-style:square">
            <v:imagedata r:id="rId179" o:title=""/>
          </v:shape>
        </w:pic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– цена обучения одного работника по i-му виду дополнительного профессионального образования</w:t>
      </w:r>
      <w:r w:rsidR="003F3C0C">
        <w:rPr>
          <w:rFonts w:ascii="Times New Roman" w:eastAsia="Calibri" w:hAnsi="Times New Roman"/>
          <w:kern w:val="0"/>
          <w:sz w:val="26"/>
          <w:szCs w:val="26"/>
          <w14:ligatures w14:val="none"/>
        </w:rPr>
        <w:t xml:space="preserve"> или повышения квалификации</w:t>
      </w:r>
      <w:r w:rsidR="00FD2208" w:rsidRPr="00FD2208">
        <w:rPr>
          <w:rFonts w:ascii="Times New Roman" w:eastAsia="Calibri" w:hAnsi="Times New Roman"/>
          <w:kern w:val="0"/>
          <w:sz w:val="26"/>
          <w:szCs w:val="26"/>
          <w14:ligatures w14:val="none"/>
        </w:rPr>
        <w:t>.</w:t>
      </w:r>
    </w:p>
    <w:p w14:paraId="62E195D4" w14:textId="77777777" w:rsidR="006F1CFC" w:rsidRDefault="006F1CFC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Calibri" w:hAnsi="Calibri"/>
          <w:b/>
          <w:kern w:val="0"/>
          <w:sz w:val="26"/>
          <w:szCs w:val="26"/>
          <w14:ligatures w14:val="none"/>
        </w:rPr>
      </w:pPr>
    </w:p>
    <w:p w14:paraId="5F7B25EB" w14:textId="77777777" w:rsidR="006F1CFC" w:rsidRDefault="006F1CFC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Calibri" w:hAnsi="Calibri"/>
          <w:b/>
          <w:kern w:val="0"/>
          <w:sz w:val="26"/>
          <w:szCs w:val="26"/>
          <w14:ligatures w14:val="none"/>
        </w:rPr>
      </w:pPr>
    </w:p>
    <w:p w14:paraId="1FEBEB6C" w14:textId="3F03C00E" w:rsidR="006F1CFC" w:rsidRPr="00FD2208" w:rsidRDefault="006F1CFC" w:rsidP="00FD22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</w:pPr>
      <w:r w:rsidRPr="006F1CFC"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  <w:t xml:space="preserve">50. Расчет затрат на </w:t>
      </w:r>
      <w:r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  <w:t xml:space="preserve">иные </w:t>
      </w:r>
      <w:r w:rsidRPr="006F1CFC"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  <w:t>товары, работы, услуги</w:t>
      </w:r>
      <w:r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  <w:t>, для которых настоящими Правилами не установлены формулы, осуществляется аппаратом с учетом фактической потребности органов местного самоуправления муниципального округа Лианозово в городе Москве, анализа рынка цен и установленных поставщиками тарифов</w:t>
      </w:r>
      <w:r w:rsidR="00454ABB">
        <w:rPr>
          <w:rFonts w:ascii="Times New Roman" w:eastAsia="Calibri" w:hAnsi="Times New Roman"/>
          <w:bCs/>
          <w:kern w:val="0"/>
          <w:sz w:val="26"/>
          <w:szCs w:val="26"/>
          <w14:ligatures w14:val="none"/>
        </w:rPr>
        <w:t>.</w:t>
      </w:r>
    </w:p>
    <w:p w14:paraId="4E442C93" w14:textId="77777777" w:rsidR="00D97559" w:rsidRPr="00D97559" w:rsidRDefault="00D97559" w:rsidP="00D97559">
      <w:pPr>
        <w:widowControl w:val="0"/>
        <w:autoSpaceDE w:val="0"/>
        <w:autoSpaceDN w:val="0"/>
        <w:spacing w:after="0" w:line="240" w:lineRule="auto"/>
        <w:ind w:left="5387" w:right="-143"/>
        <w:rPr>
          <w:rFonts w:ascii="Times New Roman" w:eastAsia="Times New Roman" w:hAnsi="Times New Roman"/>
          <w:kern w:val="0"/>
          <w:sz w:val="26"/>
          <w:szCs w:val="26"/>
          <w:lang w:eastAsia="ru-RU"/>
          <w14:ligatures w14:val="none"/>
        </w:rPr>
      </w:pPr>
    </w:p>
    <w:p w14:paraId="5EE1BF47" w14:textId="6AB1728F" w:rsidR="00D97559" w:rsidRPr="008715C6" w:rsidRDefault="00D97559" w:rsidP="008715C6">
      <w:pPr>
        <w:contextualSpacing/>
        <w:jc w:val="center"/>
        <w:rPr>
          <w:b/>
        </w:rPr>
      </w:pPr>
    </w:p>
    <w:sectPr w:rsidR="00D97559" w:rsidRPr="008715C6" w:rsidSect="00FD2208">
      <w:headerReference w:type="default" r:id="rId18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7BD7" w14:textId="77777777" w:rsidR="003D42AB" w:rsidRDefault="003D42AB" w:rsidP="00FD2208">
      <w:pPr>
        <w:spacing w:after="0" w:line="240" w:lineRule="auto"/>
      </w:pPr>
      <w:r>
        <w:separator/>
      </w:r>
    </w:p>
  </w:endnote>
  <w:endnote w:type="continuationSeparator" w:id="0">
    <w:p w14:paraId="270510BB" w14:textId="77777777" w:rsidR="003D42AB" w:rsidRDefault="003D42AB" w:rsidP="00FD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136B" w14:textId="77777777" w:rsidR="003D42AB" w:rsidRDefault="003D42AB" w:rsidP="00FD2208">
      <w:pPr>
        <w:spacing w:after="0" w:line="240" w:lineRule="auto"/>
      </w:pPr>
      <w:r>
        <w:separator/>
      </w:r>
    </w:p>
  </w:footnote>
  <w:footnote w:type="continuationSeparator" w:id="0">
    <w:p w14:paraId="5F0CC9F6" w14:textId="77777777" w:rsidR="003D42AB" w:rsidRDefault="003D42AB" w:rsidP="00FD2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394976"/>
      <w:docPartObj>
        <w:docPartGallery w:val="Page Numbers (Top of Page)"/>
        <w:docPartUnique/>
      </w:docPartObj>
    </w:sdtPr>
    <w:sdtContent>
      <w:p w14:paraId="0CB68532" w14:textId="2FC0C0C3" w:rsidR="00FD2208" w:rsidRDefault="00FD22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568227" w14:textId="77777777" w:rsidR="00FD2208" w:rsidRDefault="00FD220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1.2pt;height:18.15pt;visibility:visible" o:bullet="t">
        <v:imagedata r:id="rId1" o:title=""/>
      </v:shape>
    </w:pict>
  </w:numPicBullet>
  <w:numPicBullet w:numPicBulletId="1">
    <w:pict>
      <v:shape id="_x0000_i1042" type="#_x0000_t75" style="width:24.8pt;height:18.15pt;visibility:visible" o:bullet="t">
        <v:imagedata r:id="rId2" o:title=""/>
      </v:shape>
    </w:pict>
  </w:numPicBullet>
  <w:numPicBullet w:numPicBulletId="2">
    <w:pict>
      <v:shape id="_x0000_i1043" type="#_x0000_t75" style="width:29.05pt;height:18.15pt;visibility:visible" o:bullet="t">
        <v:imagedata r:id="rId3" o:title=""/>
      </v:shape>
    </w:pict>
  </w:numPicBullet>
  <w:numPicBullet w:numPicBulletId="3">
    <w:pict>
      <v:shape id="_x0000_i1044" type="#_x0000_t75" style="width:19.95pt;height:18.15pt;visibility:visible" o:bullet="t">
        <v:imagedata r:id="rId4" o:title=""/>
      </v:shape>
    </w:pict>
  </w:numPicBullet>
  <w:numPicBullet w:numPicBulletId="4">
    <w:pict>
      <v:shape id="_x0000_i1045" type="#_x0000_t75" style="width:24.8pt;height:18.15pt;visibility:visible;mso-wrap-style:square" o:bullet="t">
        <v:imagedata r:id="rId5" o:title=""/>
      </v:shape>
    </w:pict>
  </w:numPicBullet>
  <w:abstractNum w:abstractNumId="0" w15:restartNumberingAfterBreak="0">
    <w:nsid w:val="0DBB639D"/>
    <w:multiLevelType w:val="hybridMultilevel"/>
    <w:tmpl w:val="51B4FC84"/>
    <w:lvl w:ilvl="0" w:tplc="FA7CFE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641B4D"/>
    <w:multiLevelType w:val="hybridMultilevel"/>
    <w:tmpl w:val="0A3A9168"/>
    <w:lvl w:ilvl="0" w:tplc="DE60A8E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A236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AA96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4622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2A7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343C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AE4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00A3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CE9F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1CA500D"/>
    <w:multiLevelType w:val="hybridMultilevel"/>
    <w:tmpl w:val="7F1E2BCE"/>
    <w:lvl w:ilvl="0" w:tplc="15280636">
      <w:start w:val="3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1966C82"/>
    <w:multiLevelType w:val="hybridMultilevel"/>
    <w:tmpl w:val="2BD6FBF2"/>
    <w:lvl w:ilvl="0" w:tplc="0368EF9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CE3C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5C58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0C2E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47F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0212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3E59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40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7C3C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34838AC"/>
    <w:multiLevelType w:val="hybridMultilevel"/>
    <w:tmpl w:val="CA641288"/>
    <w:lvl w:ilvl="0" w:tplc="6A8007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FEBB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DAC9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A6AF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889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F06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C00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A079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C06D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A710830"/>
    <w:multiLevelType w:val="hybridMultilevel"/>
    <w:tmpl w:val="73946EC4"/>
    <w:lvl w:ilvl="0" w:tplc="F772876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8C6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18A6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56B9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CC1B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384A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409F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7A5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84DB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91295566">
    <w:abstractNumId w:val="0"/>
  </w:num>
  <w:num w:numId="2" w16cid:durableId="983437384">
    <w:abstractNumId w:val="6"/>
  </w:num>
  <w:num w:numId="3" w16cid:durableId="145169825">
    <w:abstractNumId w:val="4"/>
  </w:num>
  <w:num w:numId="4" w16cid:durableId="1747654473">
    <w:abstractNumId w:val="3"/>
  </w:num>
  <w:num w:numId="5" w16cid:durableId="257175138">
    <w:abstractNumId w:val="1"/>
  </w:num>
  <w:num w:numId="6" w16cid:durableId="742025412">
    <w:abstractNumId w:val="5"/>
  </w:num>
  <w:num w:numId="7" w16cid:durableId="335348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BE"/>
    <w:rsid w:val="00005C9C"/>
    <w:rsid w:val="00053DA2"/>
    <w:rsid w:val="00084EB3"/>
    <w:rsid w:val="00086460"/>
    <w:rsid w:val="000954BA"/>
    <w:rsid w:val="000D22F6"/>
    <w:rsid w:val="000F68E6"/>
    <w:rsid w:val="0010262B"/>
    <w:rsid w:val="001125BE"/>
    <w:rsid w:val="001138D3"/>
    <w:rsid w:val="0017019F"/>
    <w:rsid w:val="001804FE"/>
    <w:rsid w:val="0018458C"/>
    <w:rsid w:val="001A55E7"/>
    <w:rsid w:val="001D2C7E"/>
    <w:rsid w:val="001E6B5D"/>
    <w:rsid w:val="00201923"/>
    <w:rsid w:val="002059EA"/>
    <w:rsid w:val="002166B3"/>
    <w:rsid w:val="0023236B"/>
    <w:rsid w:val="00284722"/>
    <w:rsid w:val="002B7D77"/>
    <w:rsid w:val="002D6377"/>
    <w:rsid w:val="002E37C0"/>
    <w:rsid w:val="00317221"/>
    <w:rsid w:val="00340552"/>
    <w:rsid w:val="00340823"/>
    <w:rsid w:val="00355970"/>
    <w:rsid w:val="003C6466"/>
    <w:rsid w:val="003D42AB"/>
    <w:rsid w:val="003E1B23"/>
    <w:rsid w:val="003F3C0C"/>
    <w:rsid w:val="00427A03"/>
    <w:rsid w:val="00435CCE"/>
    <w:rsid w:val="00444EBA"/>
    <w:rsid w:val="00453D10"/>
    <w:rsid w:val="00454ABB"/>
    <w:rsid w:val="00490467"/>
    <w:rsid w:val="004937AD"/>
    <w:rsid w:val="004C2E65"/>
    <w:rsid w:val="004D22A3"/>
    <w:rsid w:val="004D2AD1"/>
    <w:rsid w:val="004E5746"/>
    <w:rsid w:val="005155B6"/>
    <w:rsid w:val="005157C3"/>
    <w:rsid w:val="005373B7"/>
    <w:rsid w:val="00575BF2"/>
    <w:rsid w:val="005C0B7D"/>
    <w:rsid w:val="005C7EE8"/>
    <w:rsid w:val="005E716F"/>
    <w:rsid w:val="00606475"/>
    <w:rsid w:val="00631453"/>
    <w:rsid w:val="00684E2C"/>
    <w:rsid w:val="00694989"/>
    <w:rsid w:val="006A3E70"/>
    <w:rsid w:val="006F1CFC"/>
    <w:rsid w:val="007039B9"/>
    <w:rsid w:val="00706C24"/>
    <w:rsid w:val="00736BEA"/>
    <w:rsid w:val="0078253F"/>
    <w:rsid w:val="00790F3D"/>
    <w:rsid w:val="007C2A91"/>
    <w:rsid w:val="00801511"/>
    <w:rsid w:val="00817B27"/>
    <w:rsid w:val="0084271C"/>
    <w:rsid w:val="00852B19"/>
    <w:rsid w:val="008715C6"/>
    <w:rsid w:val="009017C6"/>
    <w:rsid w:val="00903E8D"/>
    <w:rsid w:val="009040BF"/>
    <w:rsid w:val="0094559D"/>
    <w:rsid w:val="00996F16"/>
    <w:rsid w:val="009C0ADC"/>
    <w:rsid w:val="009E4FF7"/>
    <w:rsid w:val="009F455E"/>
    <w:rsid w:val="00A024D5"/>
    <w:rsid w:val="00A07513"/>
    <w:rsid w:val="00A152E5"/>
    <w:rsid w:val="00A259BD"/>
    <w:rsid w:val="00A45F1B"/>
    <w:rsid w:val="00A84BBD"/>
    <w:rsid w:val="00A9693E"/>
    <w:rsid w:val="00AB0AB8"/>
    <w:rsid w:val="00AC37EE"/>
    <w:rsid w:val="00B01A52"/>
    <w:rsid w:val="00B4158A"/>
    <w:rsid w:val="00B67F48"/>
    <w:rsid w:val="00B768EC"/>
    <w:rsid w:val="00B76DD1"/>
    <w:rsid w:val="00C2534C"/>
    <w:rsid w:val="00C3225F"/>
    <w:rsid w:val="00C662F2"/>
    <w:rsid w:val="00CE5AEF"/>
    <w:rsid w:val="00D00427"/>
    <w:rsid w:val="00D44EC5"/>
    <w:rsid w:val="00D52E16"/>
    <w:rsid w:val="00D547E2"/>
    <w:rsid w:val="00D662AD"/>
    <w:rsid w:val="00D72A9C"/>
    <w:rsid w:val="00D97559"/>
    <w:rsid w:val="00DC03DA"/>
    <w:rsid w:val="00DD79D7"/>
    <w:rsid w:val="00DF4AEA"/>
    <w:rsid w:val="00E10042"/>
    <w:rsid w:val="00E209D1"/>
    <w:rsid w:val="00E43ECA"/>
    <w:rsid w:val="00E62CDF"/>
    <w:rsid w:val="00E93C32"/>
    <w:rsid w:val="00EB1025"/>
    <w:rsid w:val="00EF562D"/>
    <w:rsid w:val="00F148C6"/>
    <w:rsid w:val="00F54B75"/>
    <w:rsid w:val="00F65C01"/>
    <w:rsid w:val="00F65C85"/>
    <w:rsid w:val="00F67D88"/>
    <w:rsid w:val="00F8314D"/>
    <w:rsid w:val="00F914B3"/>
    <w:rsid w:val="00FD2208"/>
    <w:rsid w:val="00F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2BD7"/>
  <w15:chartTrackingRefBased/>
  <w15:docId w15:val="{8D77088E-8526-4D2C-B2AE-4F68662D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BEA"/>
    <w:pPr>
      <w:spacing w:line="276" w:lineRule="auto"/>
    </w:pPr>
    <w:rPr>
      <w:rFonts w:ascii="Aptos" w:eastAsia="Aptos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12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2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2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25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25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25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25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25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25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2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2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2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25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25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25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2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25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25B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36BEA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FD2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D2208"/>
    <w:rPr>
      <w:rFonts w:ascii="Aptos" w:eastAsia="Aptos" w:hAnsi="Aptos" w:cs="Times New Roman"/>
    </w:rPr>
  </w:style>
  <w:style w:type="paragraph" w:styleId="af">
    <w:name w:val="footer"/>
    <w:basedOn w:val="a"/>
    <w:link w:val="af0"/>
    <w:uiPriority w:val="99"/>
    <w:unhideWhenUsed/>
    <w:rsid w:val="00FD2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2208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123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wmf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63" Type="http://schemas.openxmlformats.org/officeDocument/2006/relationships/image" Target="media/image56.wmf"/><Relationship Id="rId84" Type="http://schemas.openxmlformats.org/officeDocument/2006/relationships/image" Target="media/image77.wmf"/><Relationship Id="rId138" Type="http://schemas.openxmlformats.org/officeDocument/2006/relationships/image" Target="media/image131.wmf"/><Relationship Id="rId159" Type="http://schemas.openxmlformats.org/officeDocument/2006/relationships/image" Target="media/image152.wmf"/><Relationship Id="rId170" Type="http://schemas.openxmlformats.org/officeDocument/2006/relationships/image" Target="media/image163.wmf"/><Relationship Id="rId107" Type="http://schemas.openxmlformats.org/officeDocument/2006/relationships/image" Target="media/image100.wmf"/><Relationship Id="rId11" Type="http://schemas.openxmlformats.org/officeDocument/2006/relationships/hyperlink" Target="garantF1://70191362.0" TargetMode="External"/><Relationship Id="rId32" Type="http://schemas.openxmlformats.org/officeDocument/2006/relationships/image" Target="media/image25.wmf"/><Relationship Id="rId53" Type="http://schemas.openxmlformats.org/officeDocument/2006/relationships/image" Target="media/image46.wmf"/><Relationship Id="rId74" Type="http://schemas.openxmlformats.org/officeDocument/2006/relationships/image" Target="media/image67.wmf"/><Relationship Id="rId128" Type="http://schemas.openxmlformats.org/officeDocument/2006/relationships/image" Target="media/image121.wmf"/><Relationship Id="rId149" Type="http://schemas.openxmlformats.org/officeDocument/2006/relationships/image" Target="media/image142.wmf"/><Relationship Id="rId5" Type="http://schemas.openxmlformats.org/officeDocument/2006/relationships/footnotes" Target="footnotes.xml"/><Relationship Id="rId95" Type="http://schemas.openxmlformats.org/officeDocument/2006/relationships/image" Target="media/image88.wmf"/><Relationship Id="rId160" Type="http://schemas.openxmlformats.org/officeDocument/2006/relationships/image" Target="media/image153.wmf"/><Relationship Id="rId181" Type="http://schemas.openxmlformats.org/officeDocument/2006/relationships/fontTable" Target="fontTable.xml"/><Relationship Id="rId22" Type="http://schemas.openxmlformats.org/officeDocument/2006/relationships/image" Target="media/image15.wmf"/><Relationship Id="rId43" Type="http://schemas.openxmlformats.org/officeDocument/2006/relationships/image" Target="media/image36.wmf"/><Relationship Id="rId64" Type="http://schemas.openxmlformats.org/officeDocument/2006/relationships/image" Target="media/image57.wmf"/><Relationship Id="rId118" Type="http://schemas.openxmlformats.org/officeDocument/2006/relationships/image" Target="media/image111.wmf"/><Relationship Id="rId139" Type="http://schemas.openxmlformats.org/officeDocument/2006/relationships/image" Target="media/image132.wmf"/><Relationship Id="rId85" Type="http://schemas.openxmlformats.org/officeDocument/2006/relationships/image" Target="media/image78.wmf"/><Relationship Id="rId150" Type="http://schemas.openxmlformats.org/officeDocument/2006/relationships/image" Target="media/image143.wmf"/><Relationship Id="rId171" Type="http://schemas.openxmlformats.org/officeDocument/2006/relationships/image" Target="media/image164.wmf"/><Relationship Id="rId12" Type="http://schemas.openxmlformats.org/officeDocument/2006/relationships/hyperlink" Target="garantF1://12071109.3" TargetMode="External"/><Relationship Id="rId33" Type="http://schemas.openxmlformats.org/officeDocument/2006/relationships/image" Target="media/image26.wmf"/><Relationship Id="rId108" Type="http://schemas.openxmlformats.org/officeDocument/2006/relationships/image" Target="media/image101.wmf"/><Relationship Id="rId129" Type="http://schemas.openxmlformats.org/officeDocument/2006/relationships/image" Target="media/image122.wmf"/><Relationship Id="rId54" Type="http://schemas.openxmlformats.org/officeDocument/2006/relationships/image" Target="media/image47.wmf"/><Relationship Id="rId75" Type="http://schemas.openxmlformats.org/officeDocument/2006/relationships/image" Target="media/image68.wmf"/><Relationship Id="rId96" Type="http://schemas.openxmlformats.org/officeDocument/2006/relationships/image" Target="media/image89.wmf"/><Relationship Id="rId140" Type="http://schemas.openxmlformats.org/officeDocument/2006/relationships/image" Target="media/image133.wmf"/><Relationship Id="rId161" Type="http://schemas.openxmlformats.org/officeDocument/2006/relationships/image" Target="media/image154.wmf"/><Relationship Id="rId182" Type="http://schemas.openxmlformats.org/officeDocument/2006/relationships/theme" Target="theme/theme1.xml"/><Relationship Id="rId6" Type="http://schemas.openxmlformats.org/officeDocument/2006/relationships/endnotes" Target="endnotes.xml"/><Relationship Id="rId23" Type="http://schemas.openxmlformats.org/officeDocument/2006/relationships/image" Target="media/image16.wmf"/><Relationship Id="rId119" Type="http://schemas.openxmlformats.org/officeDocument/2006/relationships/image" Target="media/image112.wmf"/><Relationship Id="rId44" Type="http://schemas.openxmlformats.org/officeDocument/2006/relationships/image" Target="media/image37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81" Type="http://schemas.openxmlformats.org/officeDocument/2006/relationships/image" Target="media/image74.wmf"/><Relationship Id="rId86" Type="http://schemas.openxmlformats.org/officeDocument/2006/relationships/image" Target="media/image79.wmf"/><Relationship Id="rId130" Type="http://schemas.openxmlformats.org/officeDocument/2006/relationships/image" Target="media/image123.wmf"/><Relationship Id="rId135" Type="http://schemas.openxmlformats.org/officeDocument/2006/relationships/image" Target="media/image128.wmf"/><Relationship Id="rId151" Type="http://schemas.openxmlformats.org/officeDocument/2006/relationships/image" Target="media/image144.wmf"/><Relationship Id="rId156" Type="http://schemas.openxmlformats.org/officeDocument/2006/relationships/image" Target="media/image149.wmf"/><Relationship Id="rId177" Type="http://schemas.openxmlformats.org/officeDocument/2006/relationships/image" Target="media/image170.wmf"/><Relationship Id="rId172" Type="http://schemas.openxmlformats.org/officeDocument/2006/relationships/image" Target="media/image165.wmf"/><Relationship Id="rId13" Type="http://schemas.openxmlformats.org/officeDocument/2006/relationships/hyperlink" Target="../../AppData/Local/Microsoft/Windows/Downloads/l" TargetMode="External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109" Type="http://schemas.openxmlformats.org/officeDocument/2006/relationships/image" Target="media/image102.wmf"/><Relationship Id="rId34" Type="http://schemas.openxmlformats.org/officeDocument/2006/relationships/image" Target="media/image27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76" Type="http://schemas.openxmlformats.org/officeDocument/2006/relationships/image" Target="media/image69.wmf"/><Relationship Id="rId97" Type="http://schemas.openxmlformats.org/officeDocument/2006/relationships/image" Target="media/image90.wmf"/><Relationship Id="rId104" Type="http://schemas.openxmlformats.org/officeDocument/2006/relationships/image" Target="media/image97.wmf"/><Relationship Id="rId120" Type="http://schemas.openxmlformats.org/officeDocument/2006/relationships/image" Target="media/image113.wmf"/><Relationship Id="rId125" Type="http://schemas.openxmlformats.org/officeDocument/2006/relationships/image" Target="media/image118.wmf"/><Relationship Id="rId141" Type="http://schemas.openxmlformats.org/officeDocument/2006/relationships/image" Target="media/image134.wmf"/><Relationship Id="rId146" Type="http://schemas.openxmlformats.org/officeDocument/2006/relationships/image" Target="media/image139.wmf"/><Relationship Id="rId167" Type="http://schemas.openxmlformats.org/officeDocument/2006/relationships/image" Target="media/image160.wmf"/><Relationship Id="rId7" Type="http://schemas.openxmlformats.org/officeDocument/2006/relationships/image" Target="media/image6.png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162" Type="http://schemas.openxmlformats.org/officeDocument/2006/relationships/image" Target="media/image155.wmf"/><Relationship Id="rId2" Type="http://schemas.openxmlformats.org/officeDocument/2006/relationships/styles" Target="styles.xml"/><Relationship Id="rId29" Type="http://schemas.openxmlformats.org/officeDocument/2006/relationships/image" Target="media/image22.wmf"/><Relationship Id="rId24" Type="http://schemas.openxmlformats.org/officeDocument/2006/relationships/image" Target="media/image17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66" Type="http://schemas.openxmlformats.org/officeDocument/2006/relationships/image" Target="media/image59.wmf"/><Relationship Id="rId87" Type="http://schemas.openxmlformats.org/officeDocument/2006/relationships/image" Target="media/image80.wmf"/><Relationship Id="rId110" Type="http://schemas.openxmlformats.org/officeDocument/2006/relationships/image" Target="media/image103.wmf"/><Relationship Id="rId115" Type="http://schemas.openxmlformats.org/officeDocument/2006/relationships/image" Target="media/image108.wmf"/><Relationship Id="rId131" Type="http://schemas.openxmlformats.org/officeDocument/2006/relationships/image" Target="media/image124.wmf"/><Relationship Id="rId136" Type="http://schemas.openxmlformats.org/officeDocument/2006/relationships/image" Target="media/image129.wmf"/><Relationship Id="rId157" Type="http://schemas.openxmlformats.org/officeDocument/2006/relationships/image" Target="media/image150.wmf"/><Relationship Id="rId178" Type="http://schemas.openxmlformats.org/officeDocument/2006/relationships/image" Target="media/image171.wmf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152" Type="http://schemas.openxmlformats.org/officeDocument/2006/relationships/image" Target="media/image145.wmf"/><Relationship Id="rId173" Type="http://schemas.openxmlformats.org/officeDocument/2006/relationships/image" Target="media/image166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70.wmf"/><Relationship Id="rId100" Type="http://schemas.openxmlformats.org/officeDocument/2006/relationships/image" Target="media/image93.wmf"/><Relationship Id="rId105" Type="http://schemas.openxmlformats.org/officeDocument/2006/relationships/image" Target="media/image98.wmf"/><Relationship Id="rId126" Type="http://schemas.openxmlformats.org/officeDocument/2006/relationships/image" Target="media/image119.wmf"/><Relationship Id="rId147" Type="http://schemas.openxmlformats.org/officeDocument/2006/relationships/image" Target="media/image140.wmf"/><Relationship Id="rId168" Type="http://schemas.openxmlformats.org/officeDocument/2006/relationships/image" Target="media/image161.wmf"/><Relationship Id="rId8" Type="http://schemas.openxmlformats.org/officeDocument/2006/relationships/hyperlink" Target="garantF1://70253464.22" TargetMode="External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93" Type="http://schemas.openxmlformats.org/officeDocument/2006/relationships/image" Target="media/image86.wmf"/><Relationship Id="rId98" Type="http://schemas.openxmlformats.org/officeDocument/2006/relationships/image" Target="media/image91.wmf"/><Relationship Id="rId121" Type="http://schemas.openxmlformats.org/officeDocument/2006/relationships/image" Target="media/image114.wmf"/><Relationship Id="rId142" Type="http://schemas.openxmlformats.org/officeDocument/2006/relationships/image" Target="media/image135.wmf"/><Relationship Id="rId163" Type="http://schemas.openxmlformats.org/officeDocument/2006/relationships/image" Target="media/image156.wmf"/><Relationship Id="rId3" Type="http://schemas.openxmlformats.org/officeDocument/2006/relationships/settings" Target="settings.xml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60.wmf"/><Relationship Id="rId116" Type="http://schemas.openxmlformats.org/officeDocument/2006/relationships/image" Target="media/image109.wmf"/><Relationship Id="rId137" Type="http://schemas.openxmlformats.org/officeDocument/2006/relationships/image" Target="media/image130.wmf"/><Relationship Id="rId158" Type="http://schemas.openxmlformats.org/officeDocument/2006/relationships/image" Target="media/image151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image" Target="media/image55.wmf"/><Relationship Id="rId83" Type="http://schemas.openxmlformats.org/officeDocument/2006/relationships/image" Target="media/image76.wmf"/><Relationship Id="rId88" Type="http://schemas.openxmlformats.org/officeDocument/2006/relationships/image" Target="media/image81.wmf"/><Relationship Id="rId111" Type="http://schemas.openxmlformats.org/officeDocument/2006/relationships/image" Target="media/image104.wmf"/><Relationship Id="rId132" Type="http://schemas.openxmlformats.org/officeDocument/2006/relationships/image" Target="media/image125.wmf"/><Relationship Id="rId153" Type="http://schemas.openxmlformats.org/officeDocument/2006/relationships/image" Target="media/image146.wmf"/><Relationship Id="rId174" Type="http://schemas.openxmlformats.org/officeDocument/2006/relationships/image" Target="media/image167.wmf"/><Relationship Id="rId179" Type="http://schemas.openxmlformats.org/officeDocument/2006/relationships/image" Target="media/image5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106" Type="http://schemas.openxmlformats.org/officeDocument/2006/relationships/image" Target="media/image99.wmf"/><Relationship Id="rId127" Type="http://schemas.openxmlformats.org/officeDocument/2006/relationships/image" Target="media/image120.wmf"/><Relationship Id="rId10" Type="http://schemas.openxmlformats.org/officeDocument/2006/relationships/hyperlink" Target="garantF1://70308460.100000" TargetMode="External"/><Relationship Id="rId31" Type="http://schemas.openxmlformats.org/officeDocument/2006/relationships/image" Target="media/image24.wmf"/><Relationship Id="rId52" Type="http://schemas.openxmlformats.org/officeDocument/2006/relationships/image" Target="media/image45.wmf"/><Relationship Id="rId73" Type="http://schemas.openxmlformats.org/officeDocument/2006/relationships/image" Target="media/image66.wmf"/><Relationship Id="rId78" Type="http://schemas.openxmlformats.org/officeDocument/2006/relationships/image" Target="media/image71.wmf"/><Relationship Id="rId94" Type="http://schemas.openxmlformats.org/officeDocument/2006/relationships/image" Target="media/image87.wmf"/><Relationship Id="rId99" Type="http://schemas.openxmlformats.org/officeDocument/2006/relationships/image" Target="media/image92.wmf"/><Relationship Id="rId101" Type="http://schemas.openxmlformats.org/officeDocument/2006/relationships/image" Target="media/image94.wmf"/><Relationship Id="rId122" Type="http://schemas.openxmlformats.org/officeDocument/2006/relationships/image" Target="media/image115.wmf"/><Relationship Id="rId143" Type="http://schemas.openxmlformats.org/officeDocument/2006/relationships/image" Target="media/image136.wmf"/><Relationship Id="rId148" Type="http://schemas.openxmlformats.org/officeDocument/2006/relationships/image" Target="media/image141.wmf"/><Relationship Id="rId164" Type="http://schemas.openxmlformats.org/officeDocument/2006/relationships/image" Target="media/image157.wmf"/><Relationship Id="rId169" Type="http://schemas.openxmlformats.org/officeDocument/2006/relationships/image" Target="media/image162.wmf"/><Relationship Id="rId4" Type="http://schemas.openxmlformats.org/officeDocument/2006/relationships/webSettings" Target="webSettings.xml"/><Relationship Id="rId9" Type="http://schemas.openxmlformats.org/officeDocument/2006/relationships/hyperlink" Target="../../AppData/Local/Microsoft/Windows/Downloads/l" TargetMode="External"/><Relationship Id="rId180" Type="http://schemas.openxmlformats.org/officeDocument/2006/relationships/header" Target="header1.xml"/><Relationship Id="rId26" Type="http://schemas.openxmlformats.org/officeDocument/2006/relationships/image" Target="media/image19.wmf"/><Relationship Id="rId47" Type="http://schemas.openxmlformats.org/officeDocument/2006/relationships/image" Target="media/image40.wmf"/><Relationship Id="rId68" Type="http://schemas.openxmlformats.org/officeDocument/2006/relationships/image" Target="media/image61.wmf"/><Relationship Id="rId89" Type="http://schemas.openxmlformats.org/officeDocument/2006/relationships/image" Target="media/image82.wmf"/><Relationship Id="rId112" Type="http://schemas.openxmlformats.org/officeDocument/2006/relationships/image" Target="media/image105.wmf"/><Relationship Id="rId133" Type="http://schemas.openxmlformats.org/officeDocument/2006/relationships/image" Target="media/image126.wmf"/><Relationship Id="rId154" Type="http://schemas.openxmlformats.org/officeDocument/2006/relationships/image" Target="media/image147.wmf"/><Relationship Id="rId175" Type="http://schemas.openxmlformats.org/officeDocument/2006/relationships/image" Target="media/image168.wmf"/><Relationship Id="rId16" Type="http://schemas.openxmlformats.org/officeDocument/2006/relationships/image" Target="media/image9.wmf"/><Relationship Id="rId37" Type="http://schemas.openxmlformats.org/officeDocument/2006/relationships/image" Target="media/image30.wmf"/><Relationship Id="rId58" Type="http://schemas.openxmlformats.org/officeDocument/2006/relationships/image" Target="media/image51.wmf"/><Relationship Id="rId79" Type="http://schemas.openxmlformats.org/officeDocument/2006/relationships/image" Target="media/image72.wmf"/><Relationship Id="rId102" Type="http://schemas.openxmlformats.org/officeDocument/2006/relationships/image" Target="media/image95.wmf"/><Relationship Id="rId123" Type="http://schemas.openxmlformats.org/officeDocument/2006/relationships/image" Target="media/image116.wmf"/><Relationship Id="rId144" Type="http://schemas.openxmlformats.org/officeDocument/2006/relationships/image" Target="media/image137.wmf"/><Relationship Id="rId90" Type="http://schemas.openxmlformats.org/officeDocument/2006/relationships/image" Target="media/image83.wmf"/><Relationship Id="rId165" Type="http://schemas.openxmlformats.org/officeDocument/2006/relationships/image" Target="media/image158.wmf"/><Relationship Id="rId27" Type="http://schemas.openxmlformats.org/officeDocument/2006/relationships/image" Target="media/image20.wmf"/><Relationship Id="rId48" Type="http://schemas.openxmlformats.org/officeDocument/2006/relationships/image" Target="media/image41.wmf"/><Relationship Id="rId69" Type="http://schemas.openxmlformats.org/officeDocument/2006/relationships/image" Target="media/image62.wmf"/><Relationship Id="rId113" Type="http://schemas.openxmlformats.org/officeDocument/2006/relationships/image" Target="media/image106.wmf"/><Relationship Id="rId134" Type="http://schemas.openxmlformats.org/officeDocument/2006/relationships/image" Target="media/image127.wmf"/><Relationship Id="rId80" Type="http://schemas.openxmlformats.org/officeDocument/2006/relationships/image" Target="media/image73.wmf"/><Relationship Id="rId155" Type="http://schemas.openxmlformats.org/officeDocument/2006/relationships/image" Target="media/image148.wmf"/><Relationship Id="rId176" Type="http://schemas.openxmlformats.org/officeDocument/2006/relationships/image" Target="media/image169.wmf"/><Relationship Id="rId17" Type="http://schemas.openxmlformats.org/officeDocument/2006/relationships/image" Target="media/image10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6.wmf"/><Relationship Id="rId124" Type="http://schemas.openxmlformats.org/officeDocument/2006/relationships/image" Target="media/image117.wmf"/><Relationship Id="rId70" Type="http://schemas.openxmlformats.org/officeDocument/2006/relationships/image" Target="media/image63.wmf"/><Relationship Id="rId91" Type="http://schemas.openxmlformats.org/officeDocument/2006/relationships/image" Target="media/image84.wmf"/><Relationship Id="rId145" Type="http://schemas.openxmlformats.org/officeDocument/2006/relationships/image" Target="media/image138.wmf"/><Relationship Id="rId166" Type="http://schemas.openxmlformats.org/officeDocument/2006/relationships/image" Target="media/image159.wmf"/><Relationship Id="rId1" Type="http://schemas.openxmlformats.org/officeDocument/2006/relationships/numbering" Target="numbering.xml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7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17</Pages>
  <Words>5043</Words>
  <Characters>28746</Characters>
  <Application>Microsoft Office Word</Application>
  <DocSecurity>0</DocSecurity>
  <Lines>239</Lines>
  <Paragraphs>67</Paragraphs>
  <ScaleCrop>false</ScaleCrop>
  <Company/>
  <LinksUpToDate>false</LinksUpToDate>
  <CharactersWithSpaces>33722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230</cp:revision>
  <dcterms:created xsi:type="dcterms:W3CDTF">2026-09-14T08:27:00Z</dcterms:created>
  <dcterms:modified xsi:type="dcterms:W3CDTF">2026-09-21T12:27:00Z</dcterms:modified>
</cp:coreProperties>
</file>