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541B" w14:textId="1A28C352" w:rsidR="002C139D" w:rsidRDefault="009703AF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B0589A" wp14:editId="511D9D6C">
            <wp:simplePos x="0" y="0"/>
            <wp:positionH relativeFrom="column">
              <wp:posOffset>2793425</wp:posOffset>
            </wp:positionH>
            <wp:positionV relativeFrom="paragraph">
              <wp:posOffset>-220297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2DA3A" w14:textId="548F57D1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E8ABE42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3BF38B6" w14:textId="77777777" w:rsidR="009703AF" w:rsidRDefault="009703AF" w:rsidP="00936C7C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CDE609D" w14:textId="782D0FAC" w:rsidR="00936C7C" w:rsidRPr="00936C7C" w:rsidRDefault="00936C7C" w:rsidP="00936C7C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936C7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20BC669" w14:textId="77777777" w:rsidR="00C23829" w:rsidRDefault="00936C7C" w:rsidP="00936C7C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36C7C">
        <w:rPr>
          <w:rFonts w:ascii="Arial" w:hAnsi="Arial" w:cs="Arial"/>
          <w:b/>
          <w:bCs/>
          <w:sz w:val="30"/>
          <w:szCs w:val="30"/>
        </w:rPr>
        <w:t xml:space="preserve">ВНУТРИГОРОДСКОГО МУНИЦИПАЛЬНОГО ОБРАЗОВАНИЯ – </w:t>
      </w:r>
    </w:p>
    <w:p w14:paraId="4A2D2839" w14:textId="2E043256" w:rsidR="00936C7C" w:rsidRPr="00936C7C" w:rsidRDefault="00936C7C" w:rsidP="00936C7C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36C7C">
        <w:rPr>
          <w:rFonts w:ascii="Arial" w:hAnsi="Arial" w:cs="Arial"/>
          <w:b/>
          <w:bCs/>
          <w:sz w:val="30"/>
          <w:szCs w:val="30"/>
        </w:rPr>
        <w:t>МУНИЦИПАЛЬНОГО ОКРУГА ЛИАНОЗОВО В ГОРОДЕ МОСКВЕ</w:t>
      </w:r>
    </w:p>
    <w:p w14:paraId="416CED98" w14:textId="77777777" w:rsidR="00936C7C" w:rsidRPr="00936C7C" w:rsidRDefault="00936C7C" w:rsidP="00936C7C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936C7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AE3C6B9" w14:textId="77777777" w:rsidR="00936C7C" w:rsidRPr="00936C7C" w:rsidRDefault="00936C7C" w:rsidP="00936C7C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5F4B6D43" w14:textId="77777777" w:rsidR="00936C7C" w:rsidRPr="00936C7C" w:rsidRDefault="00936C7C" w:rsidP="00936C7C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6BAB9D2C" w14:textId="77777777" w:rsidR="00936C7C" w:rsidRPr="00936C7C" w:rsidRDefault="00936C7C" w:rsidP="00936C7C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7BBA7D0D" w14:textId="5B8EED52" w:rsidR="009703AF" w:rsidRPr="00824312" w:rsidRDefault="009703AF" w:rsidP="009703AF">
      <w:pPr>
        <w:pStyle w:val="af6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2431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824312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431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Pr="007019BD">
        <w:rPr>
          <w:rFonts w:ascii="Times New Roman" w:hAnsi="Times New Roman" w:cs="Times New Roman"/>
          <w:b/>
          <w:bCs/>
          <w:sz w:val="28"/>
          <w:szCs w:val="28"/>
        </w:rPr>
        <w:t>-РСД</w:t>
      </w:r>
      <w:r w:rsidRPr="00824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A96B61" w14:textId="77777777" w:rsidR="00936C7C" w:rsidRPr="00936C7C" w:rsidRDefault="00936C7C" w:rsidP="00936C7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2434869" w14:textId="77777777" w:rsidR="0077205D" w:rsidRDefault="00C90574" w:rsidP="0077205D">
      <w:pPr>
        <w:ind w:right="4819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9E7733">
        <w:rPr>
          <w:b/>
          <w:sz w:val="28"/>
          <w:szCs w:val="28"/>
        </w:rPr>
        <w:t xml:space="preserve">орядке размещения сведений о доходах, расходах, об имуществе и обязательствах имущественного характера, представленных главой </w:t>
      </w:r>
      <w:r w:rsidRPr="006438C1">
        <w:rPr>
          <w:b/>
          <w:iCs/>
          <w:sz w:val="28"/>
          <w:szCs w:val="28"/>
        </w:rPr>
        <w:t>муниципального округа</w:t>
      </w:r>
      <w:r>
        <w:rPr>
          <w:b/>
          <w:iCs/>
          <w:sz w:val="28"/>
          <w:szCs w:val="28"/>
        </w:rPr>
        <w:t xml:space="preserve"> Лианозово</w:t>
      </w:r>
      <w:r w:rsidR="0077205D">
        <w:rPr>
          <w:b/>
          <w:iCs/>
          <w:sz w:val="28"/>
          <w:szCs w:val="28"/>
        </w:rPr>
        <w:t xml:space="preserve"> в городе Москве</w:t>
      </w:r>
      <w:r w:rsidRPr="009E7733">
        <w:rPr>
          <w:b/>
          <w:sz w:val="28"/>
          <w:szCs w:val="28"/>
        </w:rPr>
        <w:t>, на официальном сайте</w:t>
      </w:r>
      <w:r>
        <w:rPr>
          <w:b/>
          <w:sz w:val="28"/>
          <w:szCs w:val="28"/>
        </w:rPr>
        <w:t xml:space="preserve"> муниципального округа Лианозово</w:t>
      </w:r>
      <w:r w:rsidR="0077205D">
        <w:rPr>
          <w:b/>
          <w:sz w:val="28"/>
          <w:szCs w:val="28"/>
        </w:rPr>
        <w:t xml:space="preserve"> в городе Москве</w:t>
      </w:r>
      <w:r w:rsidRPr="009E7733">
        <w:rPr>
          <w:rFonts w:eastAsiaTheme="minorHAnsi"/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77205D">
        <w:rPr>
          <w:b/>
          <w:sz w:val="28"/>
          <w:szCs w:val="28"/>
        </w:rPr>
        <w:t xml:space="preserve"> </w:t>
      </w:r>
    </w:p>
    <w:p w14:paraId="32F30158" w14:textId="5A3DA029" w:rsidR="00112947" w:rsidRDefault="00112947" w:rsidP="0077205D">
      <w:pPr>
        <w:ind w:right="4819"/>
        <w:jc w:val="both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1E9688B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65570E2" w14:textId="4B6C94A1" w:rsidR="00D3023C" w:rsidRPr="00D3023C" w:rsidRDefault="009D290F" w:rsidP="00837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 273-ФЗ «О противодействии коррупции»,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 </w:t>
      </w:r>
      <w:r w:rsidRPr="002A5C4C">
        <w:rPr>
          <w:sz w:val="28"/>
          <w:szCs w:val="28"/>
        </w:rPr>
        <w:t>613 «Вопросы противодействия коррупции»</w:t>
      </w:r>
      <w:r>
        <w:rPr>
          <w:sz w:val="28"/>
          <w:szCs w:val="28"/>
        </w:rPr>
        <w:t xml:space="preserve">, </w:t>
      </w:r>
      <w:r w:rsidR="00824ADA">
        <w:rPr>
          <w:rFonts w:eastAsiaTheme="minorHAnsi"/>
          <w:bCs/>
          <w:sz w:val="28"/>
          <w:szCs w:val="28"/>
          <w:lang w:eastAsia="en-US"/>
        </w:rPr>
        <w:t>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824ADA">
        <w:rPr>
          <w:rFonts w:eastAsiaTheme="minorHAnsi"/>
          <w:bCs/>
          <w:sz w:val="28"/>
          <w:szCs w:val="28"/>
          <w:lang w:eastAsia="en-US"/>
        </w:rPr>
        <w:t xml:space="preserve"> города Москвы от 6 ноября 2002 года № 56 «Об организации местного самоуправления в городе Москве», </w:t>
      </w:r>
      <w:r w:rsidR="00D3023C" w:rsidRPr="00D3023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D3023C" w:rsidRPr="00D3023C">
        <w:rPr>
          <w:sz w:val="28"/>
          <w:szCs w:val="28"/>
        </w:rPr>
        <w:t xml:space="preserve"> внутригородского муниципального образования – муниципального округа Лианозово в городе Москве</w:t>
      </w:r>
      <w:proofErr w:type="gramEnd"/>
    </w:p>
    <w:p w14:paraId="16D8531D" w14:textId="77777777" w:rsidR="00D3023C" w:rsidRDefault="00D3023C" w:rsidP="00D3023C">
      <w:pPr>
        <w:suppressAutoHyphens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3023C">
        <w:rPr>
          <w:rFonts w:eastAsiaTheme="minorHAnsi"/>
          <w:b/>
          <w:sz w:val="28"/>
          <w:szCs w:val="28"/>
          <w:lang w:eastAsia="en-US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4BA46137" w14:textId="7B20EAA9" w:rsidR="00095C51" w:rsidRDefault="00095C51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5F7AF9">
        <w:rPr>
          <w:sz w:val="28"/>
          <w:szCs w:val="28"/>
        </w:rPr>
        <w:t>представленных главой муниципального округа</w:t>
      </w:r>
      <w:r>
        <w:rPr>
          <w:sz w:val="28"/>
          <w:szCs w:val="28"/>
        </w:rPr>
        <w:t xml:space="preserve"> Лианозово</w:t>
      </w:r>
      <w:r w:rsidR="00261BF5">
        <w:rPr>
          <w:sz w:val="28"/>
          <w:szCs w:val="28"/>
        </w:rPr>
        <w:t xml:space="preserve"> в городе Москве</w:t>
      </w:r>
      <w:r w:rsidRPr="00CE45BF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муниципального округа Лианозово</w:t>
      </w:r>
      <w:r w:rsidR="00261BF5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FF4E64">
        <w:rPr>
          <w:sz w:val="28"/>
          <w:szCs w:val="28"/>
        </w:rPr>
        <w:t>и 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7C324EF9" w14:textId="38C7B713" w:rsidR="00095C51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OLE_LINK9"/>
      <w:bookmarkStart w:id="1" w:name="OLE_LINK10"/>
      <w:bookmarkStart w:id="2" w:name="OLE_LINK11"/>
      <w:r>
        <w:rPr>
          <w:sz w:val="28"/>
          <w:szCs w:val="28"/>
        </w:rPr>
        <w:t>2</w:t>
      </w:r>
      <w:r w:rsidR="00095C51">
        <w:rPr>
          <w:sz w:val="28"/>
          <w:szCs w:val="28"/>
        </w:rPr>
        <w:t>. </w:t>
      </w:r>
      <w:bookmarkEnd w:id="0"/>
      <w:bookmarkEnd w:id="1"/>
      <w:bookmarkEnd w:id="2"/>
      <w:r w:rsidR="00095C51">
        <w:rPr>
          <w:sz w:val="28"/>
          <w:szCs w:val="28"/>
        </w:rPr>
        <w:t xml:space="preserve">Признать утратившими силу: </w:t>
      </w:r>
    </w:p>
    <w:p w14:paraId="35A4FF28" w14:textId="77777777" w:rsidR="00261BF5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Hlk128740880"/>
      <w:proofErr w:type="gramStart"/>
      <w:r>
        <w:rPr>
          <w:sz w:val="28"/>
          <w:szCs w:val="28"/>
        </w:rPr>
        <w:t>-</w:t>
      </w:r>
      <w:r w:rsidR="00095C51">
        <w:rPr>
          <w:sz w:val="28"/>
          <w:szCs w:val="28"/>
        </w:rPr>
        <w:t> </w:t>
      </w:r>
      <w:bookmarkEnd w:id="3"/>
      <w:r w:rsidR="00095C51" w:rsidRPr="00D3023C">
        <w:rPr>
          <w:sz w:val="28"/>
          <w:szCs w:val="28"/>
        </w:rPr>
        <w:t xml:space="preserve">решение Совета депутатов муниципального округа Лианозово от </w:t>
      </w:r>
      <w:r w:rsidR="00095C51">
        <w:rPr>
          <w:sz w:val="28"/>
          <w:szCs w:val="28"/>
        </w:rPr>
        <w:t xml:space="preserve">16.03.2023 № 31-РСД </w:t>
      </w:r>
      <w:r w:rsidR="00095C51" w:rsidRPr="00D3023C">
        <w:rPr>
          <w:sz w:val="28"/>
          <w:szCs w:val="28"/>
        </w:rPr>
        <w:t>«</w:t>
      </w:r>
      <w:r w:rsidR="00095C51" w:rsidRPr="00C43996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Лианозово, на официальном сайте муниципального округа Лианозово и предоставления этих сведений общероссийским средствам </w:t>
      </w:r>
      <w:r w:rsidR="00095C51" w:rsidRPr="00C43996">
        <w:rPr>
          <w:sz w:val="28"/>
          <w:szCs w:val="28"/>
        </w:rPr>
        <w:lastRenderedPageBreak/>
        <w:t>массовой информации для опубликования и внесении изменения в решение Совета депутатов муниципального округа Лианозово от 15.12.2022 № 30-РСД</w:t>
      </w:r>
      <w:r w:rsidR="00095C51" w:rsidRPr="00D3023C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14:paraId="24145056" w14:textId="290A0479" w:rsidR="007C656F" w:rsidRDefault="007C656F" w:rsidP="007C65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62E">
        <w:rPr>
          <w:sz w:val="28"/>
          <w:szCs w:val="28"/>
        </w:rPr>
        <w:t xml:space="preserve">последний </w:t>
      </w:r>
      <w:r>
        <w:rPr>
          <w:sz w:val="28"/>
          <w:szCs w:val="28"/>
        </w:rPr>
        <w:t xml:space="preserve">абзац пункта 2 </w:t>
      </w:r>
      <w:r w:rsidR="008E114D">
        <w:rPr>
          <w:sz w:val="28"/>
          <w:szCs w:val="28"/>
        </w:rPr>
        <w:t>решения</w:t>
      </w:r>
      <w:r w:rsidRPr="00106008">
        <w:rPr>
          <w:sz w:val="28"/>
          <w:szCs w:val="28"/>
        </w:rPr>
        <w:t xml:space="preserve"> Совета депутатов муниципального округа Лианозово </w:t>
      </w:r>
      <w:r w:rsidRPr="00EA46F6">
        <w:rPr>
          <w:sz w:val="28"/>
          <w:szCs w:val="28"/>
        </w:rPr>
        <w:t xml:space="preserve">от 05.09.2024 </w:t>
      </w:r>
      <w:r w:rsidRPr="001F75CF">
        <w:rPr>
          <w:sz w:val="28"/>
          <w:szCs w:val="28"/>
        </w:rPr>
        <w:t>№</w:t>
      </w:r>
      <w:r>
        <w:rPr>
          <w:sz w:val="28"/>
          <w:szCs w:val="28"/>
        </w:rPr>
        <w:t xml:space="preserve"> 65</w:t>
      </w:r>
      <w:r w:rsidRPr="001F75CF">
        <w:rPr>
          <w:sz w:val="28"/>
          <w:szCs w:val="28"/>
        </w:rPr>
        <w:t>-РСД «</w:t>
      </w:r>
      <w:r w:rsidR="00B111CE" w:rsidRPr="00B111CE">
        <w:rPr>
          <w:sz w:val="28"/>
          <w:szCs w:val="28"/>
        </w:rPr>
        <w:t>О Положении о комиссии Совета депутатов муниципального округа Лианозово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>»</w:t>
      </w:r>
      <w:r w:rsidR="00B111CE">
        <w:rPr>
          <w:sz w:val="28"/>
          <w:szCs w:val="28"/>
        </w:rPr>
        <w:t>;</w:t>
      </w:r>
    </w:p>
    <w:p w14:paraId="310C980D" w14:textId="6CC920FC" w:rsidR="00095C51" w:rsidRDefault="00261BF5" w:rsidP="00095C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5C51">
        <w:rPr>
          <w:sz w:val="28"/>
          <w:szCs w:val="28"/>
        </w:rPr>
        <w:t xml:space="preserve"> </w:t>
      </w:r>
      <w:r w:rsidR="00095C51" w:rsidRPr="00106008">
        <w:rPr>
          <w:sz w:val="28"/>
          <w:szCs w:val="28"/>
        </w:rPr>
        <w:t xml:space="preserve">решение Совета депутатов муниципального округа Лианозово </w:t>
      </w:r>
      <w:r w:rsidR="00EA46F6" w:rsidRPr="00EA46F6">
        <w:rPr>
          <w:sz w:val="28"/>
          <w:szCs w:val="28"/>
        </w:rPr>
        <w:t xml:space="preserve">от 05.09.2024 </w:t>
      </w:r>
      <w:r w:rsidR="00095C51" w:rsidRPr="001F75CF">
        <w:rPr>
          <w:sz w:val="28"/>
          <w:szCs w:val="28"/>
        </w:rPr>
        <w:t>№</w:t>
      </w:r>
      <w:r w:rsidR="00095C51">
        <w:rPr>
          <w:sz w:val="28"/>
          <w:szCs w:val="28"/>
        </w:rPr>
        <w:t xml:space="preserve"> </w:t>
      </w:r>
      <w:r w:rsidR="00EA46F6">
        <w:rPr>
          <w:sz w:val="28"/>
          <w:szCs w:val="28"/>
        </w:rPr>
        <w:t>6</w:t>
      </w:r>
      <w:r w:rsidR="00A73CCA">
        <w:rPr>
          <w:sz w:val="28"/>
          <w:szCs w:val="28"/>
        </w:rPr>
        <w:t>7</w:t>
      </w:r>
      <w:r w:rsidR="00095C51" w:rsidRPr="001F75CF">
        <w:rPr>
          <w:sz w:val="28"/>
          <w:szCs w:val="28"/>
        </w:rPr>
        <w:t>-РСД «О внесении изменения в решение Совета депутатов муниципального округа Лианозово от</w:t>
      </w:r>
      <w:r w:rsidR="00EA46F6" w:rsidRPr="00D3023C">
        <w:rPr>
          <w:sz w:val="28"/>
          <w:szCs w:val="28"/>
        </w:rPr>
        <w:t xml:space="preserve"> </w:t>
      </w:r>
      <w:r w:rsidR="00EA46F6">
        <w:rPr>
          <w:sz w:val="28"/>
          <w:szCs w:val="28"/>
        </w:rPr>
        <w:t>16.03.2023 № 31-РСД»</w:t>
      </w:r>
      <w:r w:rsidR="00DE350D">
        <w:rPr>
          <w:sz w:val="28"/>
          <w:szCs w:val="28"/>
        </w:rPr>
        <w:t>.</w:t>
      </w:r>
    </w:p>
    <w:p w14:paraId="6095FAF0" w14:textId="77777777" w:rsidR="005147D9" w:rsidRDefault="005147D9" w:rsidP="005147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сетевом издании </w:t>
      </w:r>
      <w:r w:rsidRPr="00D3023C">
        <w:rPr>
          <w:sz w:val="28"/>
          <w:szCs w:val="28"/>
        </w:rPr>
        <w:t>«Московский муниципальный вестник».</w:t>
      </w:r>
    </w:p>
    <w:p w14:paraId="3526AFEE" w14:textId="452AEF65" w:rsidR="00D3023C" w:rsidRDefault="005147D9" w:rsidP="00D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23C" w:rsidRPr="00D3023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8380611" w14:textId="51FA80B0" w:rsidR="00D3023C" w:rsidRPr="00D3023C" w:rsidRDefault="00DE5959" w:rsidP="00D302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23C" w:rsidRPr="00D3023C">
        <w:rPr>
          <w:sz w:val="28"/>
          <w:szCs w:val="28"/>
        </w:rPr>
        <w:t xml:space="preserve">. </w:t>
      </w:r>
      <w:proofErr w:type="gramStart"/>
      <w:r w:rsidR="00D3023C" w:rsidRPr="00D3023C">
        <w:rPr>
          <w:sz w:val="28"/>
          <w:szCs w:val="28"/>
        </w:rPr>
        <w:t>Контроль за</w:t>
      </w:r>
      <w:proofErr w:type="gramEnd"/>
      <w:r w:rsidR="00D3023C" w:rsidRPr="00D3023C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4D9465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B1DD0B1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_GoBack"/>
      <w:bookmarkEnd w:id="4"/>
    </w:p>
    <w:p w14:paraId="21DBF6D0" w14:textId="77777777" w:rsidR="00D3023C" w:rsidRPr="00D3023C" w:rsidRDefault="00D3023C" w:rsidP="00D302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983B3E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023C">
        <w:rPr>
          <w:b/>
          <w:sz w:val="28"/>
          <w:szCs w:val="28"/>
        </w:rPr>
        <w:t xml:space="preserve">Глава </w:t>
      </w:r>
      <w:proofErr w:type="gramStart"/>
      <w:r w:rsidRPr="00D3023C">
        <w:rPr>
          <w:b/>
          <w:sz w:val="28"/>
          <w:szCs w:val="28"/>
        </w:rPr>
        <w:t>внутригородского</w:t>
      </w:r>
      <w:proofErr w:type="gramEnd"/>
      <w:r w:rsidRPr="00D3023C">
        <w:rPr>
          <w:b/>
          <w:sz w:val="28"/>
          <w:szCs w:val="28"/>
        </w:rPr>
        <w:t xml:space="preserve"> муниципального </w:t>
      </w:r>
    </w:p>
    <w:p w14:paraId="01257D6A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023C">
        <w:rPr>
          <w:b/>
          <w:sz w:val="28"/>
          <w:szCs w:val="28"/>
        </w:rPr>
        <w:t xml:space="preserve">образования – муниципального округа </w:t>
      </w:r>
    </w:p>
    <w:p w14:paraId="1648EE5A" w14:textId="77777777" w:rsidR="00D3023C" w:rsidRPr="00D3023C" w:rsidRDefault="00D3023C" w:rsidP="00D3023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3023C">
        <w:rPr>
          <w:b/>
          <w:sz w:val="28"/>
          <w:szCs w:val="28"/>
        </w:rPr>
        <w:t>Лианозово в городе Москве</w:t>
      </w:r>
      <w:r w:rsidRPr="00D3023C">
        <w:rPr>
          <w:b/>
          <w:sz w:val="28"/>
          <w:szCs w:val="28"/>
        </w:rPr>
        <w:tab/>
        <w:t xml:space="preserve"> </w:t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</w:r>
      <w:r w:rsidRPr="00D3023C">
        <w:rPr>
          <w:b/>
          <w:sz w:val="28"/>
          <w:szCs w:val="28"/>
        </w:rPr>
        <w:tab/>
        <w:t>М.И. Журкова</w:t>
      </w:r>
    </w:p>
    <w:p w14:paraId="1006F4E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5ECF18A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DFB35DE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94E4D8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C002F1E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E1C89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7CA906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111A63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D216E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68FA64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FE9E20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A902AC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7C551FA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7E6ED89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1339B94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3E44B70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82EFD3F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DB659DD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7A2566B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9DA0643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C2F0571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AB02636" w14:textId="77777777" w:rsidR="00936C7C" w:rsidRDefault="00936C7C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AF23947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8C3687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314BBE0" w14:textId="77777777" w:rsidR="005F66C8" w:rsidRPr="00E325AA" w:rsidRDefault="005F66C8" w:rsidP="005F66C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D784A42" w14:textId="77777777" w:rsidR="005F66C8" w:rsidRPr="00E325AA" w:rsidRDefault="005F66C8" w:rsidP="005F66C8">
      <w:pPr>
        <w:pStyle w:val="af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0A0BB67" w14:textId="5E647400" w:rsidR="00D74861" w:rsidRDefault="00D74861" w:rsidP="00D7486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6A238E9D" w14:textId="0E39DEEA"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14:paraId="71230F4C" w14:textId="0A169B75" w:rsidR="000856DA" w:rsidRPr="002E6F28" w:rsidRDefault="000856DA" w:rsidP="005423D4">
      <w:pPr>
        <w:ind w:left="5670"/>
        <w:jc w:val="both"/>
        <w:rPr>
          <w:iCs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D6F" w:rsidRPr="00D3023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14:paraId="79569B1A" w14:textId="3FC51B73" w:rsidR="000856DA" w:rsidRPr="002E6F28" w:rsidRDefault="000856DA" w:rsidP="005423D4">
      <w:pPr>
        <w:ind w:left="5670"/>
        <w:rPr>
          <w:iCs/>
          <w:sz w:val="28"/>
          <w:szCs w:val="28"/>
        </w:rPr>
      </w:pPr>
      <w:r w:rsidRPr="002E6F28">
        <w:rPr>
          <w:iCs/>
          <w:sz w:val="28"/>
          <w:szCs w:val="28"/>
        </w:rPr>
        <w:t>от</w:t>
      </w:r>
      <w:r w:rsidR="002429D4">
        <w:rPr>
          <w:iCs/>
          <w:sz w:val="28"/>
          <w:szCs w:val="28"/>
        </w:rPr>
        <w:t xml:space="preserve"> </w:t>
      </w:r>
      <w:r w:rsidR="00915B95">
        <w:rPr>
          <w:iCs/>
          <w:sz w:val="28"/>
          <w:szCs w:val="28"/>
        </w:rPr>
        <w:t>29.05.2025</w:t>
      </w:r>
      <w:r w:rsidR="002E6F28">
        <w:rPr>
          <w:iCs/>
          <w:sz w:val="28"/>
          <w:szCs w:val="28"/>
        </w:rPr>
        <w:t xml:space="preserve"> </w:t>
      </w:r>
      <w:r w:rsidRPr="002E6F28">
        <w:rPr>
          <w:iCs/>
          <w:sz w:val="28"/>
          <w:szCs w:val="28"/>
        </w:rPr>
        <w:t>№</w:t>
      </w:r>
      <w:r w:rsidR="002429D4">
        <w:rPr>
          <w:iCs/>
          <w:sz w:val="28"/>
          <w:szCs w:val="28"/>
        </w:rPr>
        <w:t xml:space="preserve"> </w:t>
      </w:r>
      <w:r w:rsidR="00915B95">
        <w:rPr>
          <w:iCs/>
          <w:sz w:val="28"/>
          <w:szCs w:val="28"/>
        </w:rPr>
        <w:t>74</w:t>
      </w:r>
      <w:r w:rsidR="002429D4">
        <w:rPr>
          <w:iCs/>
          <w:sz w:val="28"/>
          <w:szCs w:val="28"/>
        </w:rPr>
        <w:t>-РСД</w:t>
      </w:r>
    </w:p>
    <w:p w14:paraId="0A893015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2DAC6582" w14:textId="77777777" w:rsidR="002E6F28" w:rsidRDefault="002E6F28" w:rsidP="005423D4">
      <w:pPr>
        <w:jc w:val="center"/>
        <w:rPr>
          <w:b/>
          <w:sz w:val="28"/>
          <w:szCs w:val="28"/>
        </w:rPr>
      </w:pPr>
    </w:p>
    <w:p w14:paraId="4C063E04" w14:textId="71A3A2E0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2685F59F" w14:textId="015CAA79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2E6F28">
        <w:rPr>
          <w:b/>
          <w:iCs/>
          <w:sz w:val="28"/>
          <w:szCs w:val="28"/>
        </w:rPr>
        <w:t xml:space="preserve">муниципального округа </w:t>
      </w:r>
      <w:r w:rsidR="002E6F28">
        <w:rPr>
          <w:b/>
          <w:iCs/>
          <w:sz w:val="28"/>
          <w:szCs w:val="28"/>
        </w:rPr>
        <w:t>Лианозово</w:t>
      </w:r>
      <w:r w:rsidR="00F67745">
        <w:rPr>
          <w:b/>
          <w:iCs/>
          <w:sz w:val="28"/>
          <w:szCs w:val="28"/>
        </w:rPr>
        <w:t xml:space="preserve"> в городе Москве</w:t>
      </w:r>
      <w:r w:rsidR="00AB3C47" w:rsidRPr="002E6F28">
        <w:rPr>
          <w:b/>
          <w:iCs/>
          <w:sz w:val="28"/>
          <w:szCs w:val="28"/>
        </w:rPr>
        <w:t>, на о</w:t>
      </w:r>
      <w:r w:rsidR="00AB3C47" w:rsidRPr="00AB3C47">
        <w:rPr>
          <w:b/>
          <w:sz w:val="28"/>
          <w:szCs w:val="28"/>
        </w:rPr>
        <w:t xml:space="preserve">фициальном сайте </w:t>
      </w:r>
      <w:r w:rsidR="002E6F28">
        <w:rPr>
          <w:b/>
          <w:sz w:val="28"/>
          <w:szCs w:val="28"/>
        </w:rPr>
        <w:t>муниципального округа Лианозово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67745">
        <w:rPr>
          <w:rFonts w:eastAsiaTheme="minorHAnsi"/>
          <w:b/>
          <w:sz w:val="28"/>
          <w:szCs w:val="28"/>
          <w:lang w:eastAsia="en-US"/>
        </w:rPr>
        <w:t xml:space="preserve">в городе Москве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7C2CAA40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588C631E" w14:textId="21C517EE"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67745" w:rsidRPr="00D3023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FE7909" w:rsidRPr="002E6F28">
        <w:rPr>
          <w:iCs/>
          <w:sz w:val="28"/>
          <w:szCs w:val="28"/>
        </w:rPr>
        <w:t>(далее – глава муниципального округа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2E6F28">
        <w:rPr>
          <w:sz w:val="28"/>
          <w:szCs w:val="28"/>
        </w:rPr>
        <w:t xml:space="preserve"> муниципального округа Лианозово</w:t>
      </w:r>
      <w:r w:rsidR="00F67745">
        <w:rPr>
          <w:sz w:val="28"/>
          <w:szCs w:val="28"/>
        </w:rPr>
        <w:t xml:space="preserve"> в городе</w:t>
      </w:r>
      <w:proofErr w:type="gramEnd"/>
      <w:r w:rsidR="00F67745">
        <w:rPr>
          <w:sz w:val="28"/>
          <w:szCs w:val="28"/>
        </w:rPr>
        <w:t xml:space="preserve"> Москве </w:t>
      </w:r>
      <w:r w:rsidR="00732B1C">
        <w:rPr>
          <w:sz w:val="28"/>
          <w:szCs w:val="28"/>
        </w:rPr>
        <w:t xml:space="preserve"> (</w:t>
      </w:r>
      <w:r w:rsidR="0066515B" w:rsidRPr="0066515B">
        <w:rPr>
          <w:sz w:val="28"/>
          <w:szCs w:val="28"/>
        </w:rPr>
        <w:t>http://lianozovomo.ru</w:t>
      </w:r>
      <w:r w:rsidR="00732B1C">
        <w:rPr>
          <w:sz w:val="28"/>
          <w:szCs w:val="28"/>
        </w:rPr>
        <w:t>)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14:paraId="1CC35822" w14:textId="77777777"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14:paraId="0D18C8DA" w14:textId="5378273E"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8002E" w:rsidRPr="000F005F">
        <w:rPr>
          <w:iCs/>
          <w:sz w:val="28"/>
          <w:szCs w:val="28"/>
        </w:rPr>
        <w:t>муниципального округа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14:paraId="0ADE0507" w14:textId="6555392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14:paraId="02738901" w14:textId="14E941F2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0F005F">
        <w:rPr>
          <w:sz w:val="28"/>
          <w:szCs w:val="28"/>
        </w:rPr>
        <w:t>главе муниципального округа</w:t>
      </w:r>
      <w:r w:rsidR="002976E3">
        <w:rPr>
          <w:sz w:val="28"/>
          <w:szCs w:val="28"/>
        </w:rPr>
        <w:t xml:space="preserve">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14:paraId="255BAC54" w14:textId="5D650422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14:paraId="48EED880" w14:textId="5FCBBE59"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0F005F">
        <w:rPr>
          <w:iCs/>
          <w:sz w:val="28"/>
          <w:szCs w:val="28"/>
        </w:rPr>
        <w:t>муниципального округа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</w:t>
      </w:r>
      <w:proofErr w:type="gramEnd"/>
      <w:r w:rsidR="00FC765D">
        <w:rPr>
          <w:rFonts w:eastAsiaTheme="minorHAnsi"/>
          <w:sz w:val="28"/>
          <w:szCs w:val="28"/>
          <w:lang w:eastAsia="en-US"/>
        </w:rPr>
        <w:t xml:space="preserve">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0F005F">
        <w:rPr>
          <w:iCs/>
          <w:sz w:val="28"/>
          <w:szCs w:val="28"/>
        </w:rPr>
        <w:t>муниципального округа</w:t>
      </w:r>
      <w:r w:rsidR="00732B1C" w:rsidRPr="00B42842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0DF48A02" w14:textId="577CB415"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proofErr w:type="gramStart"/>
      <w:r w:rsidR="00B61DEE">
        <w:rPr>
          <w:sz w:val="28"/>
          <w:szCs w:val="28"/>
        </w:rPr>
        <w:t>Для размещения на официальном сайте</w:t>
      </w:r>
      <w:r w:rsidR="00636293">
        <w:rPr>
          <w:sz w:val="28"/>
          <w:szCs w:val="28"/>
        </w:rPr>
        <w:t>,</w:t>
      </w:r>
      <w:r w:rsidR="00B61DE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>
        <w:rPr>
          <w:sz w:val="28"/>
          <w:szCs w:val="28"/>
        </w:rPr>
        <w:t xml:space="preserve">глава </w:t>
      </w:r>
      <w:r w:rsidR="00636293" w:rsidRPr="008C6345">
        <w:rPr>
          <w:iCs/>
          <w:sz w:val="28"/>
          <w:szCs w:val="28"/>
        </w:rPr>
        <w:t xml:space="preserve">муниципального округа </w:t>
      </w:r>
      <w:r w:rsidR="008B25A6">
        <w:rPr>
          <w:sz w:val="28"/>
          <w:szCs w:val="28"/>
        </w:rPr>
        <w:t>ежегодно не позднее 30</w:t>
      </w:r>
      <w:r w:rsidR="00636293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 xml:space="preserve">апреля года, следующего за отчетным </w:t>
      </w:r>
      <w:r w:rsidR="00636293">
        <w:rPr>
          <w:sz w:val="28"/>
          <w:szCs w:val="28"/>
        </w:rPr>
        <w:t>периодом</w:t>
      </w:r>
      <w:r w:rsidR="008B25A6">
        <w:rPr>
          <w:sz w:val="28"/>
          <w:szCs w:val="28"/>
        </w:rPr>
        <w:t xml:space="preserve">, представляет </w:t>
      </w:r>
      <w:r w:rsidR="0038002E" w:rsidRPr="000F299F">
        <w:rPr>
          <w:sz w:val="28"/>
          <w:szCs w:val="28"/>
        </w:rPr>
        <w:t>с</w:t>
      </w:r>
      <w:r w:rsidR="0038002E">
        <w:rPr>
          <w:sz w:val="28"/>
          <w:szCs w:val="28"/>
        </w:rPr>
        <w:t>ведения</w:t>
      </w:r>
      <w:r w:rsidR="00543A5F">
        <w:rPr>
          <w:sz w:val="28"/>
          <w:szCs w:val="28"/>
        </w:rPr>
        <w:t>, указанные в пункте 2 настоящего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8C6345">
        <w:rPr>
          <w:iCs/>
          <w:sz w:val="28"/>
          <w:szCs w:val="28"/>
        </w:rPr>
        <w:t>муниципального округа</w:t>
      </w:r>
      <w:r w:rsidR="008C6345">
        <w:rPr>
          <w:iCs/>
          <w:sz w:val="28"/>
          <w:szCs w:val="28"/>
        </w:rPr>
        <w:t xml:space="preserve"> Лианозово</w:t>
      </w:r>
      <w:r w:rsidR="00C7227A">
        <w:rPr>
          <w:iCs/>
          <w:sz w:val="28"/>
          <w:szCs w:val="28"/>
        </w:rPr>
        <w:t xml:space="preserve"> в городе Москве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</w:t>
      </w:r>
      <w:proofErr w:type="gramEnd"/>
      <w:r w:rsidR="00C70D46" w:rsidRPr="00EC1E6F">
        <w:rPr>
          <w:bCs/>
          <w:sz w:val="28"/>
          <w:szCs w:val="28"/>
        </w:rPr>
        <w:t xml:space="preserve">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8C6345">
        <w:rPr>
          <w:iCs/>
          <w:sz w:val="28"/>
          <w:szCs w:val="28"/>
        </w:rPr>
        <w:t>муниципального округа</w:t>
      </w:r>
      <w:r w:rsidR="00495BEC" w:rsidRPr="008C6345">
        <w:rPr>
          <w:iCs/>
          <w:sz w:val="28"/>
          <w:szCs w:val="28"/>
        </w:rPr>
        <w:t xml:space="preserve"> путем проставления </w:t>
      </w:r>
      <w:r w:rsidR="001E503D" w:rsidRPr="008C6345">
        <w:rPr>
          <w:iCs/>
          <w:sz w:val="28"/>
          <w:szCs w:val="28"/>
        </w:rPr>
        <w:t>в</w:t>
      </w:r>
      <w:r w:rsidR="001E503D">
        <w:rPr>
          <w:sz w:val="28"/>
          <w:szCs w:val="28"/>
        </w:rPr>
        <w:t xml:space="preserve">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14:paraId="795F2A97" w14:textId="0EDF3A2A"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 соответствуют сведениям, представленным в Департамент региональной безопасности и противодействия коррупции города Москвы.</w:t>
      </w:r>
    </w:p>
    <w:p w14:paraId="52F1E814" w14:textId="78219548"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>муниципального округа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14:paraId="25611F9C" w14:textId="12F3BAE9"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8C6345">
        <w:rPr>
          <w:iCs/>
          <w:sz w:val="28"/>
          <w:szCs w:val="28"/>
        </w:rPr>
        <w:t>муниципального округа</w:t>
      </w:r>
      <w:r w:rsidRPr="00485F75">
        <w:rPr>
          <w:sz w:val="28"/>
          <w:szCs w:val="28"/>
        </w:rPr>
        <w:t xml:space="preserve"> 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8C6345">
        <w:rPr>
          <w:sz w:val="28"/>
          <w:szCs w:val="28"/>
        </w:rPr>
        <w:t>главой муниципального округа</w:t>
      </w:r>
      <w:r w:rsidR="001E503D" w:rsidRPr="00485F75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14:paraId="1A065D12" w14:textId="77777777"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14:paraId="012D3444" w14:textId="563CC857"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BF6107">
        <w:rPr>
          <w:iCs/>
          <w:sz w:val="28"/>
          <w:szCs w:val="28"/>
        </w:rPr>
        <w:t>муниципального округа</w:t>
      </w:r>
      <w:r w:rsidR="00636293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proofErr w:type="gramEnd"/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BF6107">
        <w:rPr>
          <w:iCs/>
          <w:sz w:val="28"/>
          <w:szCs w:val="28"/>
        </w:rPr>
        <w:t>муниципального округа</w:t>
      </w:r>
      <w:r w:rsidR="00495BEC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14:paraId="3E3AB513" w14:textId="3E87858F"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5. </w:t>
      </w:r>
      <w:proofErr w:type="gramStart"/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 w:rsidR="00C514E6">
        <w:rPr>
          <w:sz w:val="28"/>
          <w:szCs w:val="28"/>
        </w:rPr>
        <w:t>глав</w:t>
      </w:r>
      <w:r w:rsidR="00003301">
        <w:rPr>
          <w:sz w:val="28"/>
          <w:szCs w:val="28"/>
        </w:rPr>
        <w:t>ой</w:t>
      </w:r>
      <w:r w:rsidR="00C514E6">
        <w:rPr>
          <w:sz w:val="28"/>
          <w:szCs w:val="28"/>
        </w:rPr>
        <w:t xml:space="preserve"> </w:t>
      </w:r>
      <w:r w:rsidR="00C514E6" w:rsidRPr="00BF6107">
        <w:rPr>
          <w:iCs/>
          <w:sz w:val="28"/>
          <w:szCs w:val="28"/>
        </w:rPr>
        <w:t>муниципального округа</w:t>
      </w:r>
      <w:r w:rsidR="00C514E6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>10-УМ</w:t>
      </w:r>
      <w:proofErr w:type="gramEnd"/>
      <w:r w:rsidR="00BE299D">
        <w:rPr>
          <w:sz w:val="28"/>
          <w:szCs w:val="28"/>
        </w:rPr>
        <w:t xml:space="preserve">, </w:t>
      </w:r>
      <w:proofErr w:type="gramStart"/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</w:t>
      </w:r>
      <w:r w:rsidR="006810EF" w:rsidRPr="00BF7D1B">
        <w:rPr>
          <w:bCs/>
          <w:sz w:val="28"/>
          <w:szCs w:val="28"/>
        </w:rPr>
        <w:t>(далее – заявление)</w:t>
      </w:r>
      <w:r w:rsidR="00BE299D" w:rsidRPr="00BF7D1B">
        <w:rPr>
          <w:bCs/>
          <w:sz w:val="28"/>
          <w:szCs w:val="28"/>
        </w:rPr>
        <w:t>,</w:t>
      </w:r>
      <w:r w:rsidR="00BE299D">
        <w:rPr>
          <w:bCs/>
          <w:sz w:val="28"/>
          <w:szCs w:val="28"/>
        </w:rPr>
        <w:t xml:space="preserve"> то </w:t>
      </w:r>
      <w:r w:rsidR="008D5418">
        <w:rPr>
          <w:sz w:val="28"/>
          <w:szCs w:val="28"/>
        </w:rPr>
        <w:t xml:space="preserve">глава </w:t>
      </w:r>
      <w:r w:rsidR="008D5418" w:rsidRPr="00BF7D1B">
        <w:rPr>
          <w:iCs/>
          <w:sz w:val="28"/>
          <w:szCs w:val="28"/>
        </w:rPr>
        <w:t>муниципального округа</w:t>
      </w:r>
      <w:r w:rsidR="008D5418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>представляет</w:t>
      </w:r>
      <w:proofErr w:type="gramEnd"/>
      <w:r w:rsidR="00BE299D">
        <w:rPr>
          <w:bCs/>
          <w:sz w:val="28"/>
          <w:szCs w:val="28"/>
        </w:rPr>
        <w:t xml:space="preserve">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6D415F5C" w14:textId="0F22FDEC"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 w:rsidRPr="00627F4E">
        <w:rPr>
          <w:sz w:val="28"/>
          <w:szCs w:val="28"/>
        </w:rPr>
        <w:t>глава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представляет в комиссию ее копию.</w:t>
      </w:r>
    </w:p>
    <w:p w14:paraId="7FF44055" w14:textId="19C12F2F"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12173D">
        <w:rPr>
          <w:rFonts w:eastAsiaTheme="minorHAnsi"/>
          <w:sz w:val="28"/>
          <w:szCs w:val="28"/>
          <w:lang w:eastAsia="en-US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2334FD">
        <w:rPr>
          <w:iCs/>
          <w:sz w:val="28"/>
          <w:szCs w:val="28"/>
        </w:rPr>
        <w:t>муниципального округа</w:t>
      </w:r>
      <w:r w:rsidR="000A2007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</w:t>
      </w:r>
      <w:proofErr w:type="gramEnd"/>
      <w:r w:rsidR="00B84834">
        <w:rPr>
          <w:bCs/>
          <w:sz w:val="28"/>
          <w:szCs w:val="28"/>
        </w:rPr>
        <w:t xml:space="preserve">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14:paraId="5854FD14" w14:textId="5B30F238"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2334FD">
        <w:rPr>
          <w:iCs/>
          <w:sz w:val="28"/>
          <w:szCs w:val="28"/>
        </w:rPr>
        <w:t>муниципального округа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14:paraId="4F7DE060" w14:textId="1E4FC72E"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, его супруги (супруга) и </w:t>
      </w:r>
      <w:r w:rsidR="00003301" w:rsidRPr="00003301">
        <w:rPr>
          <w:rFonts w:eastAsiaTheme="minorHAnsi"/>
          <w:sz w:val="28"/>
          <w:szCs w:val="28"/>
          <w:lang w:eastAsia="en-US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14:paraId="2B15A33C" w14:textId="22CC0396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D26884">
        <w:rPr>
          <w:sz w:val="28"/>
          <w:szCs w:val="28"/>
        </w:rPr>
        <w:t>;</w:t>
      </w:r>
    </w:p>
    <w:p w14:paraId="7823FEE6" w14:textId="3E4ACCFC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2334FD">
        <w:rPr>
          <w:iCs/>
          <w:sz w:val="28"/>
          <w:szCs w:val="28"/>
        </w:rPr>
        <w:t>муниципального округа</w:t>
      </w:r>
      <w:r w:rsidR="002334FD">
        <w:rPr>
          <w:iCs/>
          <w:sz w:val="28"/>
          <w:szCs w:val="28"/>
        </w:rPr>
        <w:t xml:space="preserve">, </w:t>
      </w:r>
      <w:r w:rsidR="00D26884">
        <w:rPr>
          <w:sz w:val="28"/>
          <w:szCs w:val="28"/>
        </w:rPr>
        <w:t>его супруги (супруга), детей и иных членов семьи;</w:t>
      </w:r>
    </w:p>
    <w:p w14:paraId="17F6B00C" w14:textId="0E89F6D2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 w:rsidRPr="007F057C">
        <w:rPr>
          <w:sz w:val="28"/>
          <w:szCs w:val="28"/>
        </w:rPr>
        <w:t>главе муниципального округа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6DCC84D0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0F0F92CC" w14:textId="77777777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EE">
        <w:rPr>
          <w:sz w:val="28"/>
          <w:szCs w:val="28"/>
        </w:rPr>
        <w:t xml:space="preserve">7. 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доступе, не подлежат удалению 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637F57E6" w14:textId="77777777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EE">
        <w:rPr>
          <w:sz w:val="28"/>
          <w:szCs w:val="28"/>
        </w:rPr>
        <w:t>В случае представления главой муниципального округа 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14:paraId="2A9827E2" w14:textId="275C10D0" w:rsidR="001A3C1A" w:rsidRPr="002449EE" w:rsidRDefault="001A3C1A" w:rsidP="001A3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449EE">
        <w:rPr>
          <w:sz w:val="28"/>
          <w:szCs w:val="28"/>
        </w:rPr>
        <w:t>В случае представления главой муниципального округа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(или) несовершеннолетних детей,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2449EE">
        <w:rPr>
          <w:sz w:val="28"/>
          <w:szCs w:val="28"/>
        </w:rPr>
        <w:t xml:space="preserve"> рабочих дней со дня их поступления.</w:t>
      </w:r>
    </w:p>
    <w:p w14:paraId="036A134D" w14:textId="5D1527E4"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7F057C">
        <w:rPr>
          <w:rFonts w:eastAsiaTheme="minorHAnsi"/>
          <w:iCs/>
          <w:sz w:val="28"/>
          <w:szCs w:val="28"/>
          <w:lang w:eastAsia="en-US"/>
        </w:rPr>
        <w:t xml:space="preserve">муниципальным служащим </w:t>
      </w:r>
      <w:r w:rsidR="00537DB6" w:rsidRPr="007F057C">
        <w:rPr>
          <w:iCs/>
          <w:sz w:val="28"/>
          <w:szCs w:val="28"/>
        </w:rPr>
        <w:t xml:space="preserve">аппарата Совета депутатов </w:t>
      </w:r>
      <w:r w:rsidR="008834E4" w:rsidRPr="00D3023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537DB6" w:rsidRPr="00CD1482">
        <w:rPr>
          <w:rFonts w:eastAsiaTheme="minorHAnsi"/>
          <w:iCs/>
          <w:sz w:val="28"/>
          <w:szCs w:val="28"/>
          <w:lang w:eastAsia="en-US"/>
        </w:rPr>
        <w:t>, ответственны</w:t>
      </w:r>
      <w:r w:rsidR="00CD1482" w:rsidRPr="00CD1482">
        <w:rPr>
          <w:rFonts w:eastAsiaTheme="minorHAnsi"/>
          <w:iCs/>
          <w:sz w:val="28"/>
          <w:szCs w:val="28"/>
          <w:lang w:eastAsia="en-US"/>
        </w:rPr>
        <w:t xml:space="preserve">м за работу по профилактике коррупционных и иных </w:t>
      </w:r>
      <w:r w:rsidR="00CD1482" w:rsidRPr="00D402A7">
        <w:rPr>
          <w:rFonts w:eastAsiaTheme="minorHAnsi"/>
          <w:iCs/>
          <w:sz w:val="28"/>
          <w:szCs w:val="28"/>
          <w:lang w:eastAsia="en-US"/>
        </w:rPr>
        <w:t>правонарушений</w:t>
      </w:r>
      <w:r w:rsidR="00C52AA9" w:rsidRPr="00D402A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52AA9" w:rsidRPr="00D402A7">
        <w:rPr>
          <w:iCs/>
          <w:sz w:val="28"/>
          <w:szCs w:val="28"/>
        </w:rPr>
        <w:t>(далее – муниципальный служащий</w:t>
      </w:r>
      <w:r w:rsidR="00C52AA9" w:rsidRPr="00D402A7">
        <w:rPr>
          <w:rFonts w:eastAsiaTheme="minorHAnsi"/>
          <w:iCs/>
          <w:sz w:val="28"/>
          <w:szCs w:val="28"/>
          <w:lang w:eastAsia="en-US"/>
        </w:rPr>
        <w:t>)</w:t>
      </w:r>
      <w:r w:rsidR="00570241" w:rsidRPr="00D402A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3117A" w:rsidRPr="00D402A7">
        <w:rPr>
          <w:iCs/>
          <w:sz w:val="28"/>
          <w:szCs w:val="28"/>
        </w:rPr>
        <w:t>в табличной</w:t>
      </w:r>
      <w:r w:rsidR="00A3117A" w:rsidRPr="00D402A7">
        <w:rPr>
          <w:sz w:val="28"/>
          <w:szCs w:val="28"/>
        </w:rPr>
        <w:t xml:space="preserve"> форме согласно приложению к настоящему Порядку.</w:t>
      </w:r>
      <w:r w:rsidR="000E0AE0" w:rsidRPr="00A67660">
        <w:rPr>
          <w:sz w:val="28"/>
          <w:szCs w:val="28"/>
        </w:rPr>
        <w:t xml:space="preserve"> </w:t>
      </w:r>
    </w:p>
    <w:p w14:paraId="17731983" w14:textId="195B1E08"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7F057C">
        <w:rPr>
          <w:iCs/>
          <w:sz w:val="28"/>
          <w:szCs w:val="28"/>
        </w:rPr>
        <w:t>муниципальному служащему</w:t>
      </w:r>
      <w:r w:rsidR="00537DB6">
        <w:rPr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14:paraId="35A67455" w14:textId="5950E12F"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Pr="007F057C">
        <w:rPr>
          <w:iCs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14:paraId="4DC9AE21" w14:textId="4E60093D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7F057C">
        <w:rPr>
          <w:iCs/>
          <w:sz w:val="28"/>
          <w:szCs w:val="28"/>
        </w:rPr>
        <w:t>А</w:t>
      </w:r>
      <w:r w:rsidR="00950B10" w:rsidRPr="007F057C">
        <w:rPr>
          <w:iCs/>
          <w:sz w:val="28"/>
          <w:szCs w:val="28"/>
        </w:rPr>
        <w:t xml:space="preserve">ппарат Совета депутатов </w:t>
      </w:r>
      <w:r w:rsidR="008834E4" w:rsidRPr="00D3023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950B10" w:rsidRPr="007F057C">
        <w:rPr>
          <w:iCs/>
          <w:sz w:val="28"/>
          <w:szCs w:val="28"/>
        </w:rPr>
        <w:t>не позднее рабочего</w:t>
      </w:r>
      <w:r w:rsidR="00950B10">
        <w:rPr>
          <w:sz w:val="28"/>
          <w:szCs w:val="28"/>
        </w:rPr>
        <w:t xml:space="preserve"> дня, </w:t>
      </w:r>
      <w:r w:rsidR="00950B10">
        <w:rPr>
          <w:sz w:val="28"/>
          <w:szCs w:val="28"/>
        </w:rPr>
        <w:lastRenderedPageBreak/>
        <w:t xml:space="preserve">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8C7214">
        <w:rPr>
          <w:iCs/>
          <w:sz w:val="28"/>
          <w:szCs w:val="28"/>
        </w:rPr>
        <w:t>муниципального округа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14:paraId="4D2A0C3E" w14:textId="47C97A04" w:rsidR="00950B10" w:rsidRPr="008F238A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F238A">
        <w:rPr>
          <w:bCs/>
          <w:sz w:val="28"/>
          <w:szCs w:val="28"/>
        </w:rPr>
        <w:t>10</w:t>
      </w:r>
      <w:r w:rsidR="00950B10" w:rsidRPr="008F238A">
        <w:rPr>
          <w:bCs/>
          <w:sz w:val="28"/>
          <w:szCs w:val="28"/>
        </w:rPr>
        <w:t>. </w:t>
      </w:r>
      <w:r w:rsidR="00B17534" w:rsidRPr="008F238A">
        <w:rPr>
          <w:bCs/>
          <w:sz w:val="28"/>
          <w:szCs w:val="28"/>
        </w:rPr>
        <w:t>Председатель комиссии</w:t>
      </w:r>
      <w:r w:rsidR="00950B10" w:rsidRPr="008F238A">
        <w:rPr>
          <w:sz w:val="28"/>
          <w:szCs w:val="28"/>
        </w:rPr>
        <w:t xml:space="preserve"> в течение </w:t>
      </w:r>
      <w:r w:rsidR="0030523E" w:rsidRPr="008F238A">
        <w:rPr>
          <w:sz w:val="28"/>
          <w:szCs w:val="28"/>
        </w:rPr>
        <w:t>7</w:t>
      </w:r>
      <w:r w:rsidR="00950B10" w:rsidRPr="008F238A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10" w:history="1">
        <w:r w:rsidR="00950B10" w:rsidRPr="008F238A">
          <w:rPr>
            <w:sz w:val="28"/>
            <w:szCs w:val="28"/>
          </w:rPr>
          <w:t>2</w:t>
        </w:r>
      </w:hyperlink>
      <w:r w:rsidR="00950B10" w:rsidRPr="008F238A">
        <w:rPr>
          <w:sz w:val="28"/>
          <w:szCs w:val="28"/>
        </w:rPr>
        <w:t xml:space="preserve"> настоящего Порядка, в том случае, если запрашиваемые сведения </w:t>
      </w:r>
      <w:r w:rsidR="0000305A" w:rsidRPr="008F238A">
        <w:rPr>
          <w:sz w:val="28"/>
          <w:szCs w:val="28"/>
        </w:rPr>
        <w:t xml:space="preserve">были представлены главой муниципального округа и </w:t>
      </w:r>
      <w:r w:rsidR="00950B10" w:rsidRPr="008F238A">
        <w:rPr>
          <w:sz w:val="28"/>
          <w:szCs w:val="28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5090FF21" w14:textId="4AFA36B9"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Pr="000B4CAA">
        <w:rPr>
          <w:iCs/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 xml:space="preserve">, хранятся </w:t>
      </w:r>
      <w:r w:rsidRPr="002A18B2">
        <w:rPr>
          <w:sz w:val="28"/>
          <w:szCs w:val="28"/>
        </w:rPr>
        <w:t>в его личном деле</w:t>
      </w:r>
      <w:r w:rsidRPr="00016C6A">
        <w:rPr>
          <w:sz w:val="28"/>
          <w:szCs w:val="28"/>
        </w:rPr>
        <w:t>.</w:t>
      </w:r>
    </w:p>
    <w:p w14:paraId="659870EC" w14:textId="77777777"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14:paraId="24310912" w14:textId="19636124"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064DC3">
        <w:rPr>
          <w:bCs/>
          <w:iCs/>
          <w:sz w:val="28"/>
          <w:szCs w:val="28"/>
        </w:rPr>
        <w:t>м</w:t>
      </w:r>
      <w:r w:rsidR="00B17534" w:rsidRPr="00064DC3">
        <w:rPr>
          <w:bCs/>
          <w:iCs/>
          <w:sz w:val="28"/>
          <w:szCs w:val="28"/>
        </w:rPr>
        <w:t>униципальны</w:t>
      </w:r>
      <w:r w:rsidR="002B5237" w:rsidRPr="00064DC3">
        <w:rPr>
          <w:bCs/>
          <w:iCs/>
          <w:sz w:val="28"/>
          <w:szCs w:val="28"/>
        </w:rPr>
        <w:t>й</w:t>
      </w:r>
      <w:r w:rsidR="00B17534" w:rsidRPr="00064DC3">
        <w:rPr>
          <w:bCs/>
          <w:iCs/>
          <w:sz w:val="28"/>
          <w:szCs w:val="28"/>
        </w:rPr>
        <w:t xml:space="preserve"> </w:t>
      </w:r>
      <w:r w:rsidR="00B17534" w:rsidRPr="00064DC3">
        <w:rPr>
          <w:iCs/>
          <w:sz w:val="28"/>
          <w:szCs w:val="28"/>
        </w:rPr>
        <w:t>служащи</w:t>
      </w:r>
      <w:r w:rsidR="002B5237" w:rsidRPr="00064DC3">
        <w:rPr>
          <w:iCs/>
          <w:sz w:val="28"/>
          <w:szCs w:val="28"/>
        </w:rPr>
        <w:t>й, ответственный за размещение сведений</w:t>
      </w:r>
      <w:r w:rsidR="002A18B2" w:rsidRPr="00064DC3">
        <w:rPr>
          <w:iCs/>
          <w:sz w:val="28"/>
          <w:szCs w:val="28"/>
        </w:rPr>
        <w:t>, предусмотренных настоящим Порядком</w:t>
      </w:r>
      <w:r w:rsidR="00064DC3">
        <w:rPr>
          <w:iCs/>
          <w:sz w:val="28"/>
          <w:szCs w:val="28"/>
        </w:rPr>
        <w:t>,</w:t>
      </w:r>
      <w:r w:rsidR="002A18B2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0835AA45" w14:textId="77777777"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D1CB6C" w14:textId="77777777" w:rsidR="00DE0288" w:rsidRDefault="00DE0288" w:rsidP="005423D4">
      <w:pPr>
        <w:ind w:firstLine="709"/>
        <w:jc w:val="both"/>
        <w:rPr>
          <w:sz w:val="28"/>
          <w:szCs w:val="28"/>
        </w:rPr>
      </w:pPr>
    </w:p>
    <w:p w14:paraId="4475A41C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11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14:paraId="702590A6" w14:textId="77777777"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6C2B1F45" w14:textId="280E9767"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AB3C47" w:rsidRPr="00064DC3">
        <w:rPr>
          <w:iCs/>
          <w:sz w:val="28"/>
          <w:szCs w:val="28"/>
        </w:rPr>
        <w:t>муниципального округа</w:t>
      </w:r>
      <w:r w:rsidR="00064DC3">
        <w:rPr>
          <w:iCs/>
          <w:sz w:val="28"/>
          <w:szCs w:val="28"/>
        </w:rPr>
        <w:t xml:space="preserve"> Лианозово</w:t>
      </w:r>
      <w:r w:rsidR="000E6D4A">
        <w:rPr>
          <w:iCs/>
          <w:sz w:val="28"/>
          <w:szCs w:val="28"/>
        </w:rPr>
        <w:t xml:space="preserve"> в городе Москве</w:t>
      </w:r>
      <w:r w:rsidR="00AB3C47" w:rsidRPr="00064DC3">
        <w:rPr>
          <w:iCs/>
          <w:sz w:val="28"/>
          <w:szCs w:val="28"/>
        </w:rPr>
        <w:t>,</w:t>
      </w:r>
      <w:r w:rsidR="00AB3C47" w:rsidRPr="00CE45BF">
        <w:rPr>
          <w:sz w:val="28"/>
          <w:szCs w:val="28"/>
        </w:rPr>
        <w:t xml:space="preserve"> на официальном сайте </w:t>
      </w:r>
      <w:r w:rsidR="00064DC3">
        <w:rPr>
          <w:sz w:val="28"/>
          <w:szCs w:val="28"/>
        </w:rPr>
        <w:t>муниципального округа Лианозово</w:t>
      </w:r>
      <w:r w:rsidR="000E6D4A">
        <w:rPr>
          <w:sz w:val="28"/>
          <w:szCs w:val="28"/>
        </w:rPr>
        <w:t xml:space="preserve"> в городе Москве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4D5B9AB8" w14:textId="77777777"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4B5A09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3BC9F944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14:paraId="4E6C720E" w14:textId="52D31199"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064DC3">
        <w:rPr>
          <w:b/>
          <w:iCs/>
          <w:sz w:val="28"/>
          <w:szCs w:val="28"/>
        </w:rPr>
        <w:t>муниципального округа</w:t>
      </w:r>
      <w:r w:rsidR="00064DC3">
        <w:rPr>
          <w:b/>
          <w:iCs/>
          <w:sz w:val="28"/>
          <w:szCs w:val="28"/>
        </w:rPr>
        <w:t xml:space="preserve"> Лианозово</w:t>
      </w:r>
      <w:r w:rsidR="000E6D4A">
        <w:rPr>
          <w:b/>
          <w:iCs/>
          <w:sz w:val="28"/>
          <w:szCs w:val="28"/>
        </w:rPr>
        <w:t xml:space="preserve"> в городе Москве</w:t>
      </w:r>
    </w:p>
    <w:p w14:paraId="5960DBB1" w14:textId="1919FBB4" w:rsidR="003A3218" w:rsidRDefault="007C5CE9" w:rsidP="007C5CE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14:paraId="2A55CE25" w14:textId="77777777" w:rsidTr="00292119">
        <w:tc>
          <w:tcPr>
            <w:tcW w:w="3085" w:type="dxa"/>
            <w:vMerge w:val="restart"/>
          </w:tcPr>
          <w:p w14:paraId="73D8ECD0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6401EDC2" w14:textId="5421BFEB"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242834">
              <w:rPr>
                <w:iCs/>
                <w:sz w:val="24"/>
                <w:szCs w:val="24"/>
              </w:rPr>
              <w:t>муниципального округа</w:t>
            </w:r>
            <w:r w:rsidR="00242834">
              <w:rPr>
                <w:iCs/>
                <w:sz w:val="24"/>
                <w:szCs w:val="24"/>
              </w:rPr>
              <w:t xml:space="preserve"> Лианозово</w:t>
            </w:r>
            <w:r w:rsidR="000E6D4A">
              <w:rPr>
                <w:iCs/>
                <w:sz w:val="24"/>
                <w:szCs w:val="24"/>
              </w:rPr>
              <w:t xml:space="preserve"> в городе Москве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14:paraId="390B119B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78AF30E3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73F35C8A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5A31FF82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4B24154A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42518369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4C2B3094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2FF38B03" w14:textId="77777777"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2D28C57D" w14:textId="77777777"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14:paraId="102D0642" w14:textId="77777777"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14:paraId="0A1609B4" w14:textId="77777777" w:rsidTr="00292119">
        <w:tc>
          <w:tcPr>
            <w:tcW w:w="3085" w:type="dxa"/>
            <w:vMerge/>
          </w:tcPr>
          <w:p w14:paraId="38D235D0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7344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594D0E63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7C2DC533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02F3428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494CA2A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1C0846B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048EDDB7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77DC5E2A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C15634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3B8F4622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028252EF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5CB4405D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7BF13EC2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0A7F07AD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46561DB0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70BDB85C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39568FF1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48DCE764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5DA5D52C" w14:textId="77777777" w:rsidR="001A2AAF" w:rsidRPr="000E1793" w:rsidRDefault="001A2AAF" w:rsidP="00A102E1"/>
        </w:tc>
        <w:tc>
          <w:tcPr>
            <w:tcW w:w="992" w:type="dxa"/>
            <w:vAlign w:val="center"/>
          </w:tcPr>
          <w:p w14:paraId="3DEFDDC3" w14:textId="77777777"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361B6772" w14:textId="77777777"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545C3F94" w14:textId="77777777" w:rsidR="001A2AAF" w:rsidRPr="000E1793" w:rsidRDefault="001A2AAF" w:rsidP="00A102E1"/>
        </w:tc>
        <w:tc>
          <w:tcPr>
            <w:tcW w:w="1398" w:type="dxa"/>
            <w:vAlign w:val="center"/>
          </w:tcPr>
          <w:p w14:paraId="71FFEF53" w14:textId="77777777"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28D25D6" w14:textId="77777777"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5D794BC2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71018546" w14:textId="77777777"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6262B574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7FD81A0C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206C48AE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752CFAAC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599992EA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14:paraId="73A613B7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454F4539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0D1F6B5C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14:paraId="09665F20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375BF2AB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39A3D840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115C2FD1" w14:textId="77777777"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18A30C57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421D2DE9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74772858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1A53BCF8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19853975" w14:textId="77777777" w:rsidR="00E83ED9" w:rsidRPr="000E1793" w:rsidRDefault="00E83ED9" w:rsidP="00A102E1"/>
        </w:tc>
        <w:tc>
          <w:tcPr>
            <w:tcW w:w="992" w:type="dxa"/>
            <w:vAlign w:val="center"/>
          </w:tcPr>
          <w:p w14:paraId="26F9FC4C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5F50AB53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34C98670" w14:textId="77777777" w:rsidR="00E83ED9" w:rsidRPr="000E1793" w:rsidRDefault="00E83ED9" w:rsidP="00A102E1"/>
        </w:tc>
        <w:tc>
          <w:tcPr>
            <w:tcW w:w="1398" w:type="dxa"/>
            <w:vAlign w:val="center"/>
          </w:tcPr>
          <w:p w14:paraId="3237571F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10161156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BD814" w14:textId="77777777"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DDA3A" w14:textId="77777777" w:rsidR="002020B0" w:rsidRDefault="002020B0" w:rsidP="00285CBF">
      <w:r>
        <w:separator/>
      </w:r>
    </w:p>
  </w:endnote>
  <w:endnote w:type="continuationSeparator" w:id="0">
    <w:p w14:paraId="38CB2151" w14:textId="77777777" w:rsidR="002020B0" w:rsidRDefault="002020B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22D3C" w14:textId="77777777" w:rsidR="002020B0" w:rsidRDefault="002020B0" w:rsidP="00285CBF">
      <w:r>
        <w:separator/>
      </w:r>
    </w:p>
  </w:footnote>
  <w:footnote w:type="continuationSeparator" w:id="0">
    <w:p w14:paraId="3D9D8CB0" w14:textId="77777777" w:rsidR="002020B0" w:rsidRDefault="002020B0" w:rsidP="00285CBF">
      <w:r>
        <w:continuationSeparator/>
      </w:r>
    </w:p>
  </w:footnote>
  <w:footnote w:id="1">
    <w:p w14:paraId="544C1F8B" w14:textId="2DCC7E67"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242834">
        <w:rPr>
          <w:iCs/>
          <w:sz w:val="20"/>
          <w:szCs w:val="20"/>
        </w:rPr>
        <w:t xml:space="preserve">муниципального округа </w:t>
      </w:r>
      <w:r w:rsidR="00242834">
        <w:rPr>
          <w:iCs/>
          <w:sz w:val="20"/>
          <w:szCs w:val="20"/>
        </w:rPr>
        <w:t>Лианозово</w:t>
      </w:r>
      <w:r w:rsidR="000E6D4A">
        <w:rPr>
          <w:iCs/>
          <w:sz w:val="20"/>
          <w:szCs w:val="20"/>
        </w:rPr>
        <w:t xml:space="preserve"> в городе Москве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25CB7CFD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192"/>
    <w:multiLevelType w:val="hybridMultilevel"/>
    <w:tmpl w:val="B77ED470"/>
    <w:lvl w:ilvl="0" w:tplc="E75C48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1936D6"/>
    <w:multiLevelType w:val="hybridMultilevel"/>
    <w:tmpl w:val="A92C80F4"/>
    <w:lvl w:ilvl="0" w:tplc="722C5FB2">
      <w:start w:val="1"/>
      <w:numFmt w:val="decimal"/>
      <w:lvlText w:val="%1."/>
      <w:lvlJc w:val="left"/>
      <w:pPr>
        <w:ind w:left="1437" w:hanging="8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05A"/>
    <w:rsid w:val="00003301"/>
    <w:rsid w:val="000048A5"/>
    <w:rsid w:val="00016C6A"/>
    <w:rsid w:val="00020A66"/>
    <w:rsid w:val="000310A1"/>
    <w:rsid w:val="00031281"/>
    <w:rsid w:val="00035F55"/>
    <w:rsid w:val="00041561"/>
    <w:rsid w:val="000426F8"/>
    <w:rsid w:val="00043F7F"/>
    <w:rsid w:val="0004552A"/>
    <w:rsid w:val="00045ACF"/>
    <w:rsid w:val="00063397"/>
    <w:rsid w:val="00063561"/>
    <w:rsid w:val="00064DC3"/>
    <w:rsid w:val="00076D2D"/>
    <w:rsid w:val="000856DA"/>
    <w:rsid w:val="00087058"/>
    <w:rsid w:val="00093DA4"/>
    <w:rsid w:val="00095C51"/>
    <w:rsid w:val="000A1A9C"/>
    <w:rsid w:val="000A2007"/>
    <w:rsid w:val="000A6808"/>
    <w:rsid w:val="000B13BD"/>
    <w:rsid w:val="000B4CAA"/>
    <w:rsid w:val="000C52A3"/>
    <w:rsid w:val="000C7394"/>
    <w:rsid w:val="000D5BF5"/>
    <w:rsid w:val="000D70FF"/>
    <w:rsid w:val="000E02FB"/>
    <w:rsid w:val="000E0AE0"/>
    <w:rsid w:val="000E2824"/>
    <w:rsid w:val="000E6D4A"/>
    <w:rsid w:val="000F005F"/>
    <w:rsid w:val="000F299F"/>
    <w:rsid w:val="000F3036"/>
    <w:rsid w:val="000F5D11"/>
    <w:rsid w:val="00102AE3"/>
    <w:rsid w:val="00106008"/>
    <w:rsid w:val="00110C29"/>
    <w:rsid w:val="00112947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3955"/>
    <w:rsid w:val="00167511"/>
    <w:rsid w:val="001756FD"/>
    <w:rsid w:val="00196F04"/>
    <w:rsid w:val="00197FCE"/>
    <w:rsid w:val="001A043F"/>
    <w:rsid w:val="001A2AAF"/>
    <w:rsid w:val="001A3C1A"/>
    <w:rsid w:val="001A514C"/>
    <w:rsid w:val="001B2EB8"/>
    <w:rsid w:val="001C064A"/>
    <w:rsid w:val="001C343C"/>
    <w:rsid w:val="001C737A"/>
    <w:rsid w:val="001D0BA8"/>
    <w:rsid w:val="001E503D"/>
    <w:rsid w:val="001F5543"/>
    <w:rsid w:val="001F572D"/>
    <w:rsid w:val="001F75CF"/>
    <w:rsid w:val="002020B0"/>
    <w:rsid w:val="002062E3"/>
    <w:rsid w:val="002076D0"/>
    <w:rsid w:val="00216FB4"/>
    <w:rsid w:val="00222635"/>
    <w:rsid w:val="00226917"/>
    <w:rsid w:val="002334FD"/>
    <w:rsid w:val="0023617C"/>
    <w:rsid w:val="00242381"/>
    <w:rsid w:val="00242834"/>
    <w:rsid w:val="002429D4"/>
    <w:rsid w:val="002449EE"/>
    <w:rsid w:val="00255417"/>
    <w:rsid w:val="002559F1"/>
    <w:rsid w:val="00260284"/>
    <w:rsid w:val="00261BF5"/>
    <w:rsid w:val="00263A7D"/>
    <w:rsid w:val="002715A1"/>
    <w:rsid w:val="0027389C"/>
    <w:rsid w:val="00281219"/>
    <w:rsid w:val="00285CBF"/>
    <w:rsid w:val="00291BB8"/>
    <w:rsid w:val="00296A08"/>
    <w:rsid w:val="002976E3"/>
    <w:rsid w:val="00297B30"/>
    <w:rsid w:val="002A0DE2"/>
    <w:rsid w:val="002A12A9"/>
    <w:rsid w:val="002A18B2"/>
    <w:rsid w:val="002A26D2"/>
    <w:rsid w:val="002A2F4C"/>
    <w:rsid w:val="002A326B"/>
    <w:rsid w:val="002A5C4C"/>
    <w:rsid w:val="002B5237"/>
    <w:rsid w:val="002C050B"/>
    <w:rsid w:val="002C0EE9"/>
    <w:rsid w:val="002C139D"/>
    <w:rsid w:val="002D0678"/>
    <w:rsid w:val="002E6F28"/>
    <w:rsid w:val="0030523E"/>
    <w:rsid w:val="003072EF"/>
    <w:rsid w:val="00307B3F"/>
    <w:rsid w:val="00325ADE"/>
    <w:rsid w:val="003276EC"/>
    <w:rsid w:val="00345D0D"/>
    <w:rsid w:val="00356D4E"/>
    <w:rsid w:val="00362286"/>
    <w:rsid w:val="00364C6B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D7F09"/>
    <w:rsid w:val="003E612D"/>
    <w:rsid w:val="0040361D"/>
    <w:rsid w:val="00410802"/>
    <w:rsid w:val="0043007E"/>
    <w:rsid w:val="00430347"/>
    <w:rsid w:val="00433E8F"/>
    <w:rsid w:val="004410B7"/>
    <w:rsid w:val="0045322F"/>
    <w:rsid w:val="00460ECE"/>
    <w:rsid w:val="00463B03"/>
    <w:rsid w:val="00464F7E"/>
    <w:rsid w:val="00480E3B"/>
    <w:rsid w:val="004834A1"/>
    <w:rsid w:val="00495BEC"/>
    <w:rsid w:val="004A0E67"/>
    <w:rsid w:val="004A2234"/>
    <w:rsid w:val="004A27A0"/>
    <w:rsid w:val="004A282A"/>
    <w:rsid w:val="004A54E5"/>
    <w:rsid w:val="004A56BC"/>
    <w:rsid w:val="004B2282"/>
    <w:rsid w:val="004C2427"/>
    <w:rsid w:val="004D59CF"/>
    <w:rsid w:val="004D7190"/>
    <w:rsid w:val="004E00DB"/>
    <w:rsid w:val="004E166B"/>
    <w:rsid w:val="004E1A1A"/>
    <w:rsid w:val="005003D9"/>
    <w:rsid w:val="005006A1"/>
    <w:rsid w:val="00502C31"/>
    <w:rsid w:val="005147D9"/>
    <w:rsid w:val="00516F99"/>
    <w:rsid w:val="005248B0"/>
    <w:rsid w:val="005256AF"/>
    <w:rsid w:val="00535ACA"/>
    <w:rsid w:val="00537C53"/>
    <w:rsid w:val="00537DB6"/>
    <w:rsid w:val="005423D4"/>
    <w:rsid w:val="00543A5F"/>
    <w:rsid w:val="0055565C"/>
    <w:rsid w:val="005569FC"/>
    <w:rsid w:val="00570241"/>
    <w:rsid w:val="00573D08"/>
    <w:rsid w:val="005800E2"/>
    <w:rsid w:val="005859EF"/>
    <w:rsid w:val="00595098"/>
    <w:rsid w:val="00595D3D"/>
    <w:rsid w:val="005A38FB"/>
    <w:rsid w:val="005B45E8"/>
    <w:rsid w:val="005B7387"/>
    <w:rsid w:val="005C2549"/>
    <w:rsid w:val="005C517A"/>
    <w:rsid w:val="005D1571"/>
    <w:rsid w:val="005D7E1C"/>
    <w:rsid w:val="005E58F8"/>
    <w:rsid w:val="005F0D76"/>
    <w:rsid w:val="005F3753"/>
    <w:rsid w:val="005F4C06"/>
    <w:rsid w:val="005F66C8"/>
    <w:rsid w:val="005F7AF9"/>
    <w:rsid w:val="006138E6"/>
    <w:rsid w:val="00616591"/>
    <w:rsid w:val="0062365D"/>
    <w:rsid w:val="00627F4E"/>
    <w:rsid w:val="00632AAD"/>
    <w:rsid w:val="00634F6C"/>
    <w:rsid w:val="006355C5"/>
    <w:rsid w:val="00635F75"/>
    <w:rsid w:val="00636293"/>
    <w:rsid w:val="0064156F"/>
    <w:rsid w:val="006438C1"/>
    <w:rsid w:val="00656CDA"/>
    <w:rsid w:val="00657084"/>
    <w:rsid w:val="00660588"/>
    <w:rsid w:val="00660D8B"/>
    <w:rsid w:val="00664E3A"/>
    <w:rsid w:val="0066515B"/>
    <w:rsid w:val="00671482"/>
    <w:rsid w:val="00672598"/>
    <w:rsid w:val="00673252"/>
    <w:rsid w:val="0067346F"/>
    <w:rsid w:val="006810EF"/>
    <w:rsid w:val="006A47C9"/>
    <w:rsid w:val="006B10BF"/>
    <w:rsid w:val="006B250B"/>
    <w:rsid w:val="006B30DA"/>
    <w:rsid w:val="006B403D"/>
    <w:rsid w:val="006C131A"/>
    <w:rsid w:val="006C1618"/>
    <w:rsid w:val="006C7BF3"/>
    <w:rsid w:val="006C7FD5"/>
    <w:rsid w:val="006D7ED8"/>
    <w:rsid w:val="006E0D0E"/>
    <w:rsid w:val="006E1417"/>
    <w:rsid w:val="006E6B74"/>
    <w:rsid w:val="006E7ACC"/>
    <w:rsid w:val="006F2D5F"/>
    <w:rsid w:val="007014C7"/>
    <w:rsid w:val="0072105D"/>
    <w:rsid w:val="00724AC3"/>
    <w:rsid w:val="00732B1C"/>
    <w:rsid w:val="007335E7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7205D"/>
    <w:rsid w:val="00787741"/>
    <w:rsid w:val="0079354E"/>
    <w:rsid w:val="00796C06"/>
    <w:rsid w:val="007A44D2"/>
    <w:rsid w:val="007C5CE9"/>
    <w:rsid w:val="007C656F"/>
    <w:rsid w:val="007C76B4"/>
    <w:rsid w:val="007D2BE3"/>
    <w:rsid w:val="007F04DB"/>
    <w:rsid w:val="007F057C"/>
    <w:rsid w:val="00800C24"/>
    <w:rsid w:val="00802FB4"/>
    <w:rsid w:val="008047CE"/>
    <w:rsid w:val="008163D7"/>
    <w:rsid w:val="00821A38"/>
    <w:rsid w:val="008245A4"/>
    <w:rsid w:val="00824ADA"/>
    <w:rsid w:val="00825C98"/>
    <w:rsid w:val="00827CD1"/>
    <w:rsid w:val="00830CE6"/>
    <w:rsid w:val="00832EC8"/>
    <w:rsid w:val="008330BF"/>
    <w:rsid w:val="0083736A"/>
    <w:rsid w:val="008429B5"/>
    <w:rsid w:val="00855A3D"/>
    <w:rsid w:val="008627B6"/>
    <w:rsid w:val="00876764"/>
    <w:rsid w:val="008834E4"/>
    <w:rsid w:val="008863C0"/>
    <w:rsid w:val="00892EB3"/>
    <w:rsid w:val="008B25A6"/>
    <w:rsid w:val="008B5DC5"/>
    <w:rsid w:val="008B6B3F"/>
    <w:rsid w:val="008C6345"/>
    <w:rsid w:val="008C7214"/>
    <w:rsid w:val="008D2B2D"/>
    <w:rsid w:val="008D36EE"/>
    <w:rsid w:val="008D5418"/>
    <w:rsid w:val="008D5439"/>
    <w:rsid w:val="008E114D"/>
    <w:rsid w:val="008E473E"/>
    <w:rsid w:val="008F238A"/>
    <w:rsid w:val="009021B4"/>
    <w:rsid w:val="009036C5"/>
    <w:rsid w:val="009139BC"/>
    <w:rsid w:val="00915B95"/>
    <w:rsid w:val="009171A6"/>
    <w:rsid w:val="00917214"/>
    <w:rsid w:val="0093110C"/>
    <w:rsid w:val="00936C7C"/>
    <w:rsid w:val="00950B10"/>
    <w:rsid w:val="009530E9"/>
    <w:rsid w:val="00961986"/>
    <w:rsid w:val="009668C5"/>
    <w:rsid w:val="009703AF"/>
    <w:rsid w:val="0097072F"/>
    <w:rsid w:val="009737F9"/>
    <w:rsid w:val="0097765C"/>
    <w:rsid w:val="0098191A"/>
    <w:rsid w:val="00983D7E"/>
    <w:rsid w:val="00984167"/>
    <w:rsid w:val="00984C4B"/>
    <w:rsid w:val="0098629A"/>
    <w:rsid w:val="00987035"/>
    <w:rsid w:val="00991F0F"/>
    <w:rsid w:val="00996205"/>
    <w:rsid w:val="009A0634"/>
    <w:rsid w:val="009B2109"/>
    <w:rsid w:val="009C15FE"/>
    <w:rsid w:val="009D290F"/>
    <w:rsid w:val="009E1D1B"/>
    <w:rsid w:val="009E2E0B"/>
    <w:rsid w:val="009E59D3"/>
    <w:rsid w:val="009E6FCD"/>
    <w:rsid w:val="009E7733"/>
    <w:rsid w:val="00A04C7B"/>
    <w:rsid w:val="00A0575D"/>
    <w:rsid w:val="00A075DE"/>
    <w:rsid w:val="00A102E1"/>
    <w:rsid w:val="00A20A19"/>
    <w:rsid w:val="00A24DC6"/>
    <w:rsid w:val="00A3117A"/>
    <w:rsid w:val="00A3124C"/>
    <w:rsid w:val="00A31D6F"/>
    <w:rsid w:val="00A3608D"/>
    <w:rsid w:val="00A403AC"/>
    <w:rsid w:val="00A41127"/>
    <w:rsid w:val="00A56C44"/>
    <w:rsid w:val="00A60F75"/>
    <w:rsid w:val="00A67660"/>
    <w:rsid w:val="00A73CCA"/>
    <w:rsid w:val="00A76FE8"/>
    <w:rsid w:val="00A82ECE"/>
    <w:rsid w:val="00A859B6"/>
    <w:rsid w:val="00A94EBA"/>
    <w:rsid w:val="00AA1EAF"/>
    <w:rsid w:val="00AA60BF"/>
    <w:rsid w:val="00AB3C47"/>
    <w:rsid w:val="00AC362E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11CE"/>
    <w:rsid w:val="00B16E77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A4103"/>
    <w:rsid w:val="00BA7E7E"/>
    <w:rsid w:val="00BD7B62"/>
    <w:rsid w:val="00BE115E"/>
    <w:rsid w:val="00BE1196"/>
    <w:rsid w:val="00BE299D"/>
    <w:rsid w:val="00BF31C8"/>
    <w:rsid w:val="00BF500E"/>
    <w:rsid w:val="00BF6107"/>
    <w:rsid w:val="00BF7D1B"/>
    <w:rsid w:val="00C0128B"/>
    <w:rsid w:val="00C02FAD"/>
    <w:rsid w:val="00C22BED"/>
    <w:rsid w:val="00C23829"/>
    <w:rsid w:val="00C272CB"/>
    <w:rsid w:val="00C30A91"/>
    <w:rsid w:val="00C33BE7"/>
    <w:rsid w:val="00C42F37"/>
    <w:rsid w:val="00C433B8"/>
    <w:rsid w:val="00C43996"/>
    <w:rsid w:val="00C463AD"/>
    <w:rsid w:val="00C502E6"/>
    <w:rsid w:val="00C514E6"/>
    <w:rsid w:val="00C52AA9"/>
    <w:rsid w:val="00C542A7"/>
    <w:rsid w:val="00C62966"/>
    <w:rsid w:val="00C67223"/>
    <w:rsid w:val="00C70D46"/>
    <w:rsid w:val="00C7227A"/>
    <w:rsid w:val="00C74BED"/>
    <w:rsid w:val="00C84EE3"/>
    <w:rsid w:val="00C90574"/>
    <w:rsid w:val="00C9322E"/>
    <w:rsid w:val="00C93B9B"/>
    <w:rsid w:val="00C95518"/>
    <w:rsid w:val="00C95645"/>
    <w:rsid w:val="00CA0AA6"/>
    <w:rsid w:val="00CA1491"/>
    <w:rsid w:val="00CA1DD2"/>
    <w:rsid w:val="00CD1482"/>
    <w:rsid w:val="00CE01DC"/>
    <w:rsid w:val="00CE45BF"/>
    <w:rsid w:val="00CF5668"/>
    <w:rsid w:val="00D042C9"/>
    <w:rsid w:val="00D072F6"/>
    <w:rsid w:val="00D12748"/>
    <w:rsid w:val="00D17EAD"/>
    <w:rsid w:val="00D21DA4"/>
    <w:rsid w:val="00D26884"/>
    <w:rsid w:val="00D27077"/>
    <w:rsid w:val="00D3023C"/>
    <w:rsid w:val="00D34142"/>
    <w:rsid w:val="00D352F9"/>
    <w:rsid w:val="00D402A7"/>
    <w:rsid w:val="00D41B57"/>
    <w:rsid w:val="00D42E9F"/>
    <w:rsid w:val="00D45DAB"/>
    <w:rsid w:val="00D64229"/>
    <w:rsid w:val="00D7178A"/>
    <w:rsid w:val="00D74861"/>
    <w:rsid w:val="00D802C6"/>
    <w:rsid w:val="00DA266C"/>
    <w:rsid w:val="00DA326B"/>
    <w:rsid w:val="00DA781F"/>
    <w:rsid w:val="00DB1164"/>
    <w:rsid w:val="00DC6DAA"/>
    <w:rsid w:val="00DE0288"/>
    <w:rsid w:val="00DE350D"/>
    <w:rsid w:val="00DE5959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25DA2"/>
    <w:rsid w:val="00E30C9E"/>
    <w:rsid w:val="00E325AA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EAA"/>
    <w:rsid w:val="00E83ED9"/>
    <w:rsid w:val="00E92732"/>
    <w:rsid w:val="00E932CD"/>
    <w:rsid w:val="00EA46F6"/>
    <w:rsid w:val="00EA66D0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67745"/>
    <w:rsid w:val="00F701C4"/>
    <w:rsid w:val="00F70707"/>
    <w:rsid w:val="00F70856"/>
    <w:rsid w:val="00F903E1"/>
    <w:rsid w:val="00F911CF"/>
    <w:rsid w:val="00FA2230"/>
    <w:rsid w:val="00FA4F71"/>
    <w:rsid w:val="00FB555E"/>
    <w:rsid w:val="00FC16F4"/>
    <w:rsid w:val="00FC765D"/>
    <w:rsid w:val="00FE272E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08A2A201C30BFBDD340F847E089E9D647E81D8BFD75C07FA07E633C6A60F511CC1EEB49B6EFB38rAO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EAD9-9F18-4F24-B3CC-CCE0D46A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57</cp:revision>
  <cp:lastPrinted>2023-03-16T09:03:00Z</cp:lastPrinted>
  <dcterms:created xsi:type="dcterms:W3CDTF">2025-05-26T08:22:00Z</dcterms:created>
  <dcterms:modified xsi:type="dcterms:W3CDTF">2025-06-17T08:12:00Z</dcterms:modified>
</cp:coreProperties>
</file>