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D2F9" w14:textId="77777777" w:rsidR="0032171C" w:rsidRDefault="0032171C" w:rsidP="0032171C">
      <w:pPr>
        <w:jc w:val="both"/>
      </w:pPr>
    </w:p>
    <w:p w14:paraId="27479052" w14:textId="77777777" w:rsidR="0032171C" w:rsidRDefault="0032171C" w:rsidP="0032171C">
      <w:pPr>
        <w:spacing w:line="240" w:lineRule="exact"/>
        <w:ind w:left="4502"/>
        <w:jc w:val="both"/>
      </w:pPr>
      <w:r>
        <w:t xml:space="preserve">Главам управ районов: Отрадное, Северный, Лианозово, Бибирево, </w:t>
      </w:r>
      <w:proofErr w:type="spellStart"/>
      <w:proofErr w:type="gramStart"/>
      <w:r>
        <w:t>Алтуфьевский</w:t>
      </w:r>
      <w:proofErr w:type="spellEnd"/>
      <w:r>
        <w:t xml:space="preserve">  г.</w:t>
      </w:r>
      <w:proofErr w:type="gramEnd"/>
      <w:r>
        <w:t xml:space="preserve"> Москвы</w:t>
      </w:r>
    </w:p>
    <w:p w14:paraId="7F7868FC" w14:textId="77777777" w:rsidR="0032171C" w:rsidRDefault="0032171C" w:rsidP="0032171C">
      <w:pPr>
        <w:spacing w:line="240" w:lineRule="exact"/>
        <w:ind w:left="4502"/>
        <w:jc w:val="both"/>
      </w:pPr>
    </w:p>
    <w:p w14:paraId="49608B86" w14:textId="77777777" w:rsidR="0032171C" w:rsidRDefault="0032171C" w:rsidP="0032171C">
      <w:pPr>
        <w:spacing w:line="240" w:lineRule="exact"/>
        <w:ind w:left="4502"/>
        <w:jc w:val="both"/>
      </w:pPr>
    </w:p>
    <w:p w14:paraId="17D576D0" w14:textId="77777777" w:rsidR="0032171C" w:rsidRDefault="0032171C" w:rsidP="0032171C">
      <w:pPr>
        <w:spacing w:line="240" w:lineRule="exact"/>
        <w:ind w:left="4502"/>
        <w:jc w:val="both"/>
      </w:pPr>
      <w:r>
        <w:t xml:space="preserve">Главам муниципальных округов </w:t>
      </w:r>
      <w:r>
        <w:br/>
        <w:t xml:space="preserve">по районам </w:t>
      </w:r>
      <w:proofErr w:type="spellStart"/>
      <w:r>
        <w:t>Алтуфьевский</w:t>
      </w:r>
      <w:proofErr w:type="spellEnd"/>
      <w:r>
        <w:t xml:space="preserve">, Бибирево, Лианозово, Отрадное, Северный </w:t>
      </w:r>
      <w:r>
        <w:br/>
        <w:t>г. Москвы</w:t>
      </w:r>
    </w:p>
    <w:p w14:paraId="733BC8F3" w14:textId="77777777" w:rsidR="0032171C" w:rsidRDefault="0032171C" w:rsidP="00321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9905BE" w14:textId="77777777" w:rsidR="0032171C" w:rsidRDefault="0032171C" w:rsidP="00321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7E206B" w14:textId="77777777" w:rsidR="0032171C" w:rsidRDefault="0032171C" w:rsidP="00321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6BEAC" w14:textId="77777777" w:rsidR="0032171C" w:rsidRPr="0032171C" w:rsidRDefault="0032171C" w:rsidP="0032171C">
      <w:pPr>
        <w:ind w:firstLine="708"/>
        <w:jc w:val="both"/>
      </w:pPr>
      <w:r w:rsidRPr="0032171C">
        <w:t>Направляю Вам информацию для размещения информации на сайте управ и муниципальных округов.</w:t>
      </w:r>
    </w:p>
    <w:p w14:paraId="56FD958A" w14:textId="5C566C76" w:rsidR="0032171C" w:rsidRPr="0032171C" w:rsidRDefault="0032171C" w:rsidP="0032171C">
      <w:pPr>
        <w:ind w:firstLine="708"/>
        <w:jc w:val="both"/>
      </w:pPr>
      <w:r w:rsidRPr="0032171C">
        <w:t xml:space="preserve">Межрайонной прокуратурой по обращению гражданина проведена проверка </w:t>
      </w:r>
      <w:r>
        <w:t>кафе-кальянной</w:t>
      </w:r>
      <w:r w:rsidRPr="0032171C">
        <w:t xml:space="preserve">, расположенной на </w:t>
      </w:r>
      <w:r>
        <w:t>улице Лескова</w:t>
      </w:r>
      <w:r w:rsidRPr="0032171C">
        <w:t>. Проверке подлежало соблюдение требований федерального законодательства, в том числе требований законодательства о санитарно-эпидемиологическом благополучии населения, законодательства о защите прав потребителей.</w:t>
      </w:r>
    </w:p>
    <w:p w14:paraId="595EACCB" w14:textId="77777777" w:rsidR="0032171C" w:rsidRPr="0032171C" w:rsidRDefault="0032171C" w:rsidP="0032171C">
      <w:pPr>
        <w:ind w:firstLine="708"/>
        <w:jc w:val="both"/>
      </w:pPr>
      <w:r w:rsidRPr="0032171C">
        <w:t>В ходе проверки выявлены многочисленные нарушения проверяемого законодательства.  В отношении юридического и должностного лиц возбуждены дела об административных правонарушениях по соответствующим статьям КоАП РФ. В адрес генерального директора внесено представление, рассмотрение которого контролируется.</w:t>
      </w:r>
    </w:p>
    <w:p w14:paraId="2017C389" w14:textId="77777777" w:rsidR="0032171C" w:rsidRPr="0032171C" w:rsidRDefault="0032171C" w:rsidP="0032171C">
      <w:pPr>
        <w:tabs>
          <w:tab w:val="left" w:pos="709"/>
        </w:tabs>
        <w:ind w:firstLine="652"/>
        <w:jc w:val="both"/>
      </w:pPr>
      <w:r w:rsidRPr="0032171C">
        <w:t>Сообщаем также, что в случае нарушения прав Вы вправе обратиться в межрайонную прокуратуру за их защитой.</w:t>
      </w:r>
    </w:p>
    <w:p w14:paraId="4AB525CD" w14:textId="77777777" w:rsidR="0032171C" w:rsidRPr="0032171C" w:rsidRDefault="0032171C" w:rsidP="0032171C">
      <w:pPr>
        <w:tabs>
          <w:tab w:val="left" w:pos="709"/>
        </w:tabs>
        <w:jc w:val="both"/>
      </w:pPr>
    </w:p>
    <w:p w14:paraId="22780ACE" w14:textId="77777777" w:rsidR="0032171C" w:rsidRPr="0032171C" w:rsidRDefault="0032171C" w:rsidP="0032171C">
      <w:pPr>
        <w:tabs>
          <w:tab w:val="left" w:pos="709"/>
        </w:tabs>
        <w:jc w:val="both"/>
      </w:pPr>
      <w:bookmarkStart w:id="0" w:name="_GoBack"/>
      <w:bookmarkEnd w:id="0"/>
    </w:p>
    <w:p w14:paraId="724358CD" w14:textId="77777777" w:rsidR="0032171C" w:rsidRPr="0032171C" w:rsidRDefault="0032171C" w:rsidP="0032171C">
      <w:pPr>
        <w:tabs>
          <w:tab w:val="left" w:pos="709"/>
        </w:tabs>
        <w:jc w:val="both"/>
      </w:pPr>
      <w:r w:rsidRPr="0032171C">
        <w:t>Помощник прокурора                                                                                 В.А. Пиюк</w:t>
      </w:r>
    </w:p>
    <w:p w14:paraId="51D7E2E7" w14:textId="77777777" w:rsidR="00274BF5" w:rsidRDefault="00274BF5"/>
    <w:sectPr w:rsidR="0027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F5"/>
    <w:rsid w:val="00274BF5"/>
    <w:rsid w:val="003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3CDB"/>
  <w15:chartTrackingRefBased/>
  <w15:docId w15:val="{C93652A6-FBE3-414D-B2AD-8DE6999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7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cp:lastPrinted>2021-12-14T07:51:00Z</cp:lastPrinted>
  <dcterms:created xsi:type="dcterms:W3CDTF">2021-12-14T07:50:00Z</dcterms:created>
  <dcterms:modified xsi:type="dcterms:W3CDTF">2021-12-14T07:51:00Z</dcterms:modified>
</cp:coreProperties>
</file>