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85C" w:rsidRPr="007335DE" w:rsidRDefault="00FB585C" w:rsidP="00FB585C">
      <w:pPr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6"/>
          <w:lang w:eastAsia="ru-RU"/>
        </w:rPr>
      </w:pPr>
      <w:bookmarkStart w:id="0" w:name="_GoBack"/>
      <w:bookmarkEnd w:id="0"/>
      <w:r w:rsidRPr="007335DE">
        <w:rPr>
          <w:rFonts w:ascii="Times New Roman" w:eastAsia="Times New Roman" w:hAnsi="Times New Roman" w:cs="Times New Roman"/>
          <w:b/>
          <w:color w:val="000000"/>
          <w:sz w:val="32"/>
          <w:szCs w:val="36"/>
          <w:lang w:eastAsia="ru-RU"/>
        </w:rPr>
        <w:t>Схема установки ограждающих устройств</w:t>
      </w:r>
    </w:p>
    <w:p w:rsidR="00FB585C" w:rsidRDefault="00FB585C"/>
    <w:p w:rsidR="00FB585C" w:rsidRDefault="00FB585C">
      <w:r w:rsidRPr="00FB585C">
        <w:rPr>
          <w:rFonts w:ascii="Calibri" w:eastAsia="Arial" w:hAnsi="Calibri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7F86FD6" wp14:editId="60E71F1C">
            <wp:extent cx="5427858" cy="4991134"/>
            <wp:effectExtent l="0" t="0" r="1905" b="0"/>
            <wp:docPr id="5" name="Рисунок 5" descr="C:\Users\User\Downloads\Новгородская 16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Новгородская 16к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185" cy="4996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85C" w:rsidRPr="00FB585C" w:rsidRDefault="00FB585C" w:rsidP="00FB585C">
      <w:pPr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FB585C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Используемое оборудование</w:t>
      </w:r>
    </w:p>
    <w:p w:rsidR="00FB585C" w:rsidRPr="00FB585C" w:rsidRDefault="00FB585C" w:rsidP="00FB585C">
      <w:pPr>
        <w:jc w:val="both"/>
        <w:textAlignment w:val="baseline"/>
        <w:rPr>
          <w:rFonts w:ascii="Times New Roman" w:eastAsia="Arial" w:hAnsi="Times New Roman" w:cs="Times New Roman"/>
          <w:b/>
          <w:sz w:val="20"/>
          <w:szCs w:val="28"/>
          <w:lang w:eastAsia="ru-RU"/>
        </w:rPr>
      </w:pPr>
    </w:p>
    <w:p w:rsidR="00FB585C" w:rsidRPr="00FB585C" w:rsidRDefault="00FB585C" w:rsidP="00FB585C">
      <w:pPr>
        <w:jc w:val="both"/>
        <w:textAlignment w:val="baseline"/>
        <w:rPr>
          <w:rFonts w:ascii="Times New Roman" w:eastAsia="Arial" w:hAnsi="Times New Roman" w:cs="Times New Roman"/>
          <w:color w:val="000000"/>
          <w:sz w:val="24"/>
          <w:szCs w:val="28"/>
          <w:lang w:eastAsia="ru-RU"/>
        </w:rPr>
      </w:pPr>
      <w:r w:rsidRPr="00FB585C">
        <w:rPr>
          <w:rFonts w:ascii="Times New Roman" w:eastAsia="Arial" w:hAnsi="Times New Roman" w:cs="Times New Roman"/>
          <w:b/>
          <w:sz w:val="24"/>
          <w:szCs w:val="28"/>
          <w:lang w:eastAsia="ru-RU"/>
        </w:rPr>
        <w:t>Шлагбаумы</w:t>
      </w:r>
      <w:proofErr w:type="gramStart"/>
      <w:r w:rsidRPr="00FB585C">
        <w:rPr>
          <w:rFonts w:ascii="Times New Roman" w:eastAsia="Arial" w:hAnsi="Times New Roman" w:cs="Times New Roman"/>
          <w:b/>
          <w:sz w:val="24"/>
          <w:szCs w:val="28"/>
          <w:lang w:eastAsia="ru-RU"/>
        </w:rPr>
        <w:t>:</w:t>
      </w:r>
      <w:r w:rsidRPr="00FB585C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</w:t>
      </w:r>
      <w:r w:rsidRPr="00FB585C">
        <w:rPr>
          <w:rFonts w:ascii="Times New Roman" w:eastAsia="Arial" w:hAnsi="Times New Roman" w:cs="Times New Roman"/>
          <w:b/>
          <w:lang w:eastAsia="ru-RU"/>
        </w:rPr>
        <w:t xml:space="preserve">: </w:t>
      </w:r>
      <w:proofErr w:type="gramEnd"/>
      <w:r w:rsidRPr="00FB585C">
        <w:rPr>
          <w:rFonts w:ascii="Times New Roman" w:eastAsia="Arial" w:hAnsi="Times New Roman" w:cs="Times New Roman"/>
          <w:sz w:val="24"/>
          <w:szCs w:val="28"/>
          <w:lang w:eastAsia="ru-RU"/>
        </w:rPr>
        <w:t>электромеханический подъёмный </w:t>
      </w:r>
      <w:proofErr w:type="spellStart"/>
      <w:r w:rsidRPr="00FB585C">
        <w:rPr>
          <w:rFonts w:ascii="Times New Roman" w:eastAsia="Arial" w:hAnsi="Times New Roman" w:cs="Times New Roman"/>
          <w:sz w:val="24"/>
          <w:szCs w:val="28"/>
          <w:lang w:eastAsia="ru-RU"/>
        </w:rPr>
        <w:t>Nice</w:t>
      </w:r>
      <w:proofErr w:type="spellEnd"/>
      <w:r w:rsidRPr="00FB585C">
        <w:rPr>
          <w:rFonts w:ascii="Times New Roman" w:eastAsia="Arial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FB585C">
        <w:rPr>
          <w:rFonts w:ascii="Times New Roman" w:eastAsia="Arial" w:hAnsi="Times New Roman" w:cs="Times New Roman"/>
          <w:sz w:val="24"/>
          <w:szCs w:val="28"/>
          <w:lang w:eastAsia="ru-RU"/>
        </w:rPr>
        <w:t>Wide</w:t>
      </w:r>
      <w:proofErr w:type="spellEnd"/>
      <w:r w:rsidRPr="00FB585C">
        <w:rPr>
          <w:rFonts w:ascii="Times New Roman" w:eastAsia="Arial" w:hAnsi="Times New Roman" w:cs="Times New Roman"/>
          <w:sz w:val="24"/>
          <w:szCs w:val="28"/>
          <w:lang w:eastAsia="ru-RU"/>
        </w:rPr>
        <w:t xml:space="preserve"> S, с шириной перекрываемого проезда 4 м</w:t>
      </w:r>
      <w:r w:rsidRPr="00FB585C">
        <w:rPr>
          <w:rFonts w:ascii="Times New Roman" w:eastAsia="Arial" w:hAnsi="Times New Roman" w:cs="Times New Roman"/>
          <w:color w:val="000000"/>
          <w:lang w:eastAsia="ru-RU"/>
        </w:rPr>
        <w:t> </w:t>
      </w:r>
    </w:p>
    <w:p w:rsidR="00FB585C" w:rsidRDefault="00FB585C"/>
    <w:p w:rsidR="00FB585C" w:rsidRDefault="00FB585C"/>
    <w:p w:rsidR="00FB585C" w:rsidRDefault="00FB585C">
      <w:r w:rsidRPr="00FB585C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BE68C3D" wp14:editId="569EF3EC">
            <wp:extent cx="2160887" cy="223431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62211" cy="223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585C" w:rsidSect="007335DE">
      <w:pgSz w:w="11906" w:h="16838"/>
      <w:pgMar w:top="737" w:right="851" w:bottom="79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AA"/>
    <w:rsid w:val="00135D4B"/>
    <w:rsid w:val="002255AA"/>
    <w:rsid w:val="002A271A"/>
    <w:rsid w:val="005935F7"/>
    <w:rsid w:val="007335DE"/>
    <w:rsid w:val="00747813"/>
    <w:rsid w:val="00761AF4"/>
    <w:rsid w:val="00770B03"/>
    <w:rsid w:val="009C0CA6"/>
    <w:rsid w:val="00AB7F22"/>
    <w:rsid w:val="00C77D3B"/>
    <w:rsid w:val="00CE751E"/>
    <w:rsid w:val="00EA2FD2"/>
    <w:rsid w:val="00F44110"/>
    <w:rsid w:val="00F81B6B"/>
    <w:rsid w:val="00FB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5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5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5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5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</Words>
  <Characters>142</Characters>
  <Application>Microsoft Office Word</Application>
  <DocSecurity>0</DocSecurity>
  <Lines>1</Lines>
  <Paragraphs>1</Paragraphs>
  <ScaleCrop>false</ScaleCrop>
  <Company>SPecialiST RePack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8</cp:revision>
  <dcterms:created xsi:type="dcterms:W3CDTF">2021-06-07T05:08:00Z</dcterms:created>
  <dcterms:modified xsi:type="dcterms:W3CDTF">2021-06-07T09:26:00Z</dcterms:modified>
</cp:coreProperties>
</file>