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8" w:rsidRPr="005A7F25" w:rsidRDefault="004B1D28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B1D28" w:rsidRDefault="004B1D28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ДИРЕКТОРА ГБУ «ЖИЛИЩНИК</w:t>
      </w:r>
      <w:r w:rsidRPr="005A7F25">
        <w:rPr>
          <w:rFonts w:ascii="Times New Roman" w:hAnsi="Times New Roman"/>
          <w:b/>
          <w:sz w:val="28"/>
          <w:szCs w:val="28"/>
        </w:rPr>
        <w:t xml:space="preserve"> РАЙОНА ЛИАНОЗОВО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B1D28" w:rsidRPr="005A7F25" w:rsidRDefault="004B1D28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Беловой С.А.</w:t>
      </w:r>
    </w:p>
    <w:p w:rsidR="004B1D28" w:rsidRPr="005A7F25" w:rsidRDefault="004B1D28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5A7F25">
        <w:rPr>
          <w:rFonts w:ascii="Times New Roman" w:hAnsi="Times New Roman"/>
          <w:b/>
          <w:sz w:val="28"/>
          <w:szCs w:val="28"/>
        </w:rPr>
        <w:t xml:space="preserve">О РЕЗУЛЬТАТАХ ДЕЯТЕЛЬНОСТИ </w:t>
      </w:r>
    </w:p>
    <w:p w:rsidR="004B1D28" w:rsidRDefault="004B1D28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5A7F25">
        <w:rPr>
          <w:rFonts w:ascii="Times New Roman" w:hAnsi="Times New Roman"/>
          <w:b/>
          <w:sz w:val="28"/>
          <w:szCs w:val="28"/>
        </w:rPr>
        <w:t>2020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4B1D28" w:rsidRDefault="004B1D28" w:rsidP="00A806F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4B1D28" w:rsidRDefault="004B1D28" w:rsidP="00F132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D28" w:rsidRDefault="004B1D28" w:rsidP="00F132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начале я позволю себе небольшое отступление. Это мой первый подобный отчет перед вами в качестве директора государственного  учреждения.  Поэтому заранее  прошу понять меня и простить за возможные недочеты в моем выступлении. </w:t>
      </w:r>
    </w:p>
    <w:p w:rsidR="004B1D28" w:rsidRDefault="004B1D28" w:rsidP="00F1321B">
      <w:pPr>
        <w:pStyle w:val="NoSpacing"/>
        <w:spacing w:line="360" w:lineRule="auto"/>
        <w:ind w:left="57" w:right="57" w:firstLine="651"/>
        <w:jc w:val="both"/>
        <w:rPr>
          <w:rFonts w:ascii="Times New Roman" w:hAnsi="Times New Roman"/>
          <w:bCs/>
          <w:sz w:val="28"/>
          <w:szCs w:val="28"/>
        </w:rPr>
      </w:pPr>
      <w:r w:rsidRPr="002D46D8">
        <w:rPr>
          <w:rFonts w:ascii="Times New Roman" w:hAnsi="Times New Roman"/>
          <w:sz w:val="28"/>
          <w:szCs w:val="28"/>
          <w:lang w:eastAsia="ru-RU"/>
        </w:rPr>
        <w:t xml:space="preserve">На балансе и эксплуатации ГБУ находится </w:t>
      </w:r>
      <w:r w:rsidRPr="002D46D8">
        <w:rPr>
          <w:rFonts w:ascii="Times New Roman" w:hAnsi="Times New Roman"/>
          <w:b/>
          <w:sz w:val="28"/>
          <w:szCs w:val="28"/>
          <w:lang w:eastAsia="ru-RU"/>
        </w:rPr>
        <w:t>128 дворовый территорий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 общей площадью - </w:t>
      </w:r>
      <w:r w:rsidRPr="002D46D8">
        <w:rPr>
          <w:rFonts w:ascii="Times New Roman" w:hAnsi="Times New Roman"/>
          <w:b/>
          <w:sz w:val="28"/>
          <w:szCs w:val="28"/>
        </w:rPr>
        <w:t>1 299 951,75 кв.м</w:t>
      </w:r>
      <w:r w:rsidRPr="002D46D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  Из них: площадь механизированной уборки дворовых территорий, составляет -     </w:t>
      </w:r>
      <w:r w:rsidRPr="002D46D8">
        <w:rPr>
          <w:rFonts w:ascii="Times New Roman" w:hAnsi="Times New Roman"/>
          <w:b/>
          <w:sz w:val="28"/>
          <w:szCs w:val="28"/>
          <w:lang w:eastAsia="ru-RU"/>
        </w:rPr>
        <w:t xml:space="preserve"> 149 162,01 кв.м.;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 площадь ручной уборки – </w:t>
      </w:r>
      <w:r w:rsidRPr="002D46D8">
        <w:rPr>
          <w:rFonts w:ascii="Times New Roman" w:hAnsi="Times New Roman"/>
          <w:b/>
          <w:sz w:val="28"/>
          <w:szCs w:val="28"/>
          <w:lang w:eastAsia="ru-RU"/>
        </w:rPr>
        <w:t xml:space="preserve">947 338,29 кв.м.. 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 Кроме того  на территории района Лианозово  имеется </w:t>
      </w:r>
      <w:r w:rsidRPr="002D46D8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D46D8">
        <w:rPr>
          <w:rFonts w:ascii="Times New Roman" w:hAnsi="Times New Roman"/>
          <w:sz w:val="28"/>
          <w:szCs w:val="28"/>
          <w:lang w:eastAsia="ru-RU"/>
        </w:rPr>
        <w:t>объекта озеленения общей площадью –</w:t>
      </w:r>
      <w:r w:rsidRPr="002D46D8">
        <w:rPr>
          <w:rFonts w:ascii="Times New Roman" w:hAnsi="Times New Roman"/>
          <w:b/>
          <w:bCs/>
          <w:sz w:val="28"/>
          <w:szCs w:val="28"/>
        </w:rPr>
        <w:t>605 964,1 кв.м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. Также ГБУ  осуществляет комплексное содержание  </w:t>
      </w:r>
      <w:r>
        <w:rPr>
          <w:rFonts w:ascii="Times New Roman" w:hAnsi="Times New Roman"/>
          <w:b/>
          <w:sz w:val="28"/>
          <w:szCs w:val="28"/>
          <w:lang w:eastAsia="ru-RU"/>
        </w:rPr>
        <w:t>35</w:t>
      </w:r>
      <w:r w:rsidRPr="002D46D8">
        <w:rPr>
          <w:rFonts w:ascii="Times New Roman" w:hAnsi="Times New Roman"/>
          <w:b/>
          <w:sz w:val="28"/>
          <w:szCs w:val="28"/>
          <w:lang w:eastAsia="ru-RU"/>
        </w:rPr>
        <w:t xml:space="preserve">-и  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объектов дорожного хозяйства общей площадью </w:t>
      </w:r>
      <w:r w:rsidRPr="002D46D8">
        <w:rPr>
          <w:rFonts w:ascii="Times New Roman" w:hAnsi="Times New Roman"/>
          <w:b/>
          <w:bCs/>
          <w:sz w:val="28"/>
          <w:szCs w:val="28"/>
        </w:rPr>
        <w:t>295 279,22 кв.м.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. На дворовых территориях </w:t>
      </w:r>
      <w:r w:rsidRPr="002D46D8">
        <w:rPr>
          <w:rFonts w:ascii="Times New Roman" w:hAnsi="Times New Roman"/>
          <w:bCs/>
          <w:sz w:val="28"/>
          <w:szCs w:val="28"/>
        </w:rPr>
        <w:t>расположено:</w:t>
      </w:r>
      <w:r w:rsidRPr="002D46D8">
        <w:rPr>
          <w:rFonts w:ascii="Times New Roman" w:hAnsi="Times New Roman"/>
          <w:b/>
          <w:bCs/>
          <w:sz w:val="28"/>
          <w:szCs w:val="28"/>
        </w:rPr>
        <w:t xml:space="preserve"> 124 </w:t>
      </w:r>
      <w:r w:rsidRPr="002D46D8">
        <w:rPr>
          <w:rFonts w:ascii="Times New Roman" w:hAnsi="Times New Roman"/>
          <w:bCs/>
          <w:sz w:val="28"/>
          <w:szCs w:val="28"/>
        </w:rPr>
        <w:t xml:space="preserve">детских площадки, </w:t>
      </w:r>
      <w:r w:rsidRPr="002D46D8">
        <w:rPr>
          <w:rFonts w:ascii="Times New Roman" w:hAnsi="Times New Roman"/>
          <w:b/>
          <w:bCs/>
          <w:sz w:val="28"/>
          <w:szCs w:val="28"/>
        </w:rPr>
        <w:t>38</w:t>
      </w:r>
      <w:r w:rsidRPr="002D46D8">
        <w:rPr>
          <w:rFonts w:ascii="Times New Roman" w:hAnsi="Times New Roman"/>
          <w:bCs/>
          <w:sz w:val="28"/>
          <w:szCs w:val="28"/>
        </w:rPr>
        <w:t xml:space="preserve"> спортивных площадок  из них </w:t>
      </w:r>
      <w:r w:rsidRPr="002D46D8">
        <w:rPr>
          <w:rFonts w:ascii="Times New Roman" w:hAnsi="Times New Roman"/>
          <w:b/>
          <w:bCs/>
          <w:sz w:val="28"/>
          <w:szCs w:val="28"/>
        </w:rPr>
        <w:t>12</w:t>
      </w:r>
      <w:r w:rsidRPr="002D46D8">
        <w:rPr>
          <w:rFonts w:ascii="Times New Roman" w:hAnsi="Times New Roman"/>
          <w:bCs/>
          <w:sz w:val="28"/>
          <w:szCs w:val="28"/>
        </w:rPr>
        <w:t xml:space="preserve"> площадок в зимний период катки с естественным льдом, </w:t>
      </w:r>
      <w:r w:rsidRPr="002D46D8">
        <w:rPr>
          <w:rFonts w:ascii="Times New Roman" w:hAnsi="Times New Roman"/>
          <w:b/>
          <w:bCs/>
          <w:sz w:val="28"/>
          <w:szCs w:val="28"/>
        </w:rPr>
        <w:t>1</w:t>
      </w:r>
      <w:r w:rsidRPr="002D46D8">
        <w:rPr>
          <w:rFonts w:ascii="Times New Roman" w:hAnsi="Times New Roman"/>
          <w:bCs/>
          <w:sz w:val="28"/>
          <w:szCs w:val="28"/>
        </w:rPr>
        <w:t xml:space="preserve"> каток с искусственным льдом,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2D46D8">
        <w:rPr>
          <w:rFonts w:ascii="Times New Roman" w:hAnsi="Times New Roman"/>
          <w:bCs/>
          <w:sz w:val="28"/>
          <w:szCs w:val="28"/>
        </w:rPr>
        <w:t xml:space="preserve"> фонтанов, </w:t>
      </w:r>
      <w:r w:rsidRPr="002D46D8">
        <w:rPr>
          <w:rFonts w:ascii="Times New Roman" w:hAnsi="Times New Roman"/>
          <w:b/>
          <w:bCs/>
          <w:sz w:val="28"/>
          <w:szCs w:val="28"/>
        </w:rPr>
        <w:t>132</w:t>
      </w:r>
      <w:r w:rsidRPr="002D46D8">
        <w:rPr>
          <w:rFonts w:ascii="Times New Roman" w:hAnsi="Times New Roman"/>
          <w:bCs/>
          <w:sz w:val="28"/>
          <w:szCs w:val="28"/>
        </w:rPr>
        <w:t xml:space="preserve"> контейнерные площадки , </w:t>
      </w:r>
      <w:r w:rsidRPr="002D46D8">
        <w:rPr>
          <w:rFonts w:ascii="Times New Roman" w:hAnsi="Times New Roman"/>
          <w:b/>
          <w:bCs/>
          <w:sz w:val="28"/>
          <w:szCs w:val="28"/>
        </w:rPr>
        <w:t>29</w:t>
      </w:r>
      <w:r w:rsidRPr="002D46D8">
        <w:rPr>
          <w:rFonts w:ascii="Times New Roman" w:hAnsi="Times New Roman"/>
          <w:bCs/>
          <w:sz w:val="28"/>
          <w:szCs w:val="28"/>
        </w:rPr>
        <w:t xml:space="preserve"> бункерные площадки.</w:t>
      </w:r>
    </w:p>
    <w:p w:rsidR="004B1D28" w:rsidRPr="002D46D8" w:rsidRDefault="004B1D28" w:rsidP="002D37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6D8">
        <w:rPr>
          <w:rFonts w:ascii="Times New Roman" w:hAnsi="Times New Roman"/>
          <w:sz w:val="28"/>
          <w:szCs w:val="28"/>
          <w:lang w:eastAsia="ru-RU"/>
        </w:rPr>
        <w:t xml:space="preserve">В управлении и обслуживании ГБУ района Лианозово находятся </w:t>
      </w:r>
      <w:r w:rsidRPr="002D46D8">
        <w:rPr>
          <w:rFonts w:ascii="Times New Roman" w:hAnsi="Times New Roman"/>
          <w:b/>
          <w:sz w:val="28"/>
          <w:szCs w:val="28"/>
          <w:lang w:eastAsia="ru-RU"/>
        </w:rPr>
        <w:t xml:space="preserve">122 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многоквартирных жилых домов общей площадью </w:t>
      </w:r>
      <w:r w:rsidRPr="002D46D8">
        <w:rPr>
          <w:rFonts w:ascii="Times New Roman" w:hAnsi="Times New Roman"/>
          <w:b/>
          <w:sz w:val="28"/>
          <w:szCs w:val="28"/>
          <w:lang w:eastAsia="ru-RU"/>
        </w:rPr>
        <w:t>1 млн. 387 тыс.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кв.м,-  </w:t>
      </w:r>
      <w:r w:rsidRPr="002D46D8">
        <w:rPr>
          <w:rFonts w:ascii="Times New Roman" w:hAnsi="Times New Roman"/>
          <w:b/>
          <w:sz w:val="28"/>
          <w:szCs w:val="28"/>
          <w:lang w:eastAsia="ru-RU"/>
        </w:rPr>
        <w:t>449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 подъездов. </w:t>
      </w:r>
    </w:p>
    <w:p w:rsidR="004B1D28" w:rsidRPr="002D46D8" w:rsidRDefault="004B1D28" w:rsidP="002D370B">
      <w:pPr>
        <w:spacing w:line="360" w:lineRule="auto"/>
        <w:ind w:firstLine="708"/>
        <w:jc w:val="both"/>
        <w:rPr>
          <w:lang w:eastAsia="ru-RU"/>
        </w:rPr>
      </w:pPr>
      <w:r w:rsidRPr="002D46D8">
        <w:rPr>
          <w:rFonts w:ascii="Times New Roman" w:hAnsi="Times New Roman"/>
          <w:b/>
          <w:sz w:val="28"/>
          <w:szCs w:val="28"/>
          <w:lang w:eastAsia="ru-RU"/>
        </w:rPr>
        <w:t>В 2020 году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 средняя численность сотрудников нашего учреждения составляла – 679 человек,  из них 537 работников рабочих специальностей.</w:t>
      </w:r>
    </w:p>
    <w:p w:rsidR="004B1D28" w:rsidRPr="002D46D8" w:rsidRDefault="004B1D28" w:rsidP="002D37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6D8">
        <w:rPr>
          <w:rFonts w:ascii="Times New Roman" w:hAnsi="Times New Roman"/>
          <w:sz w:val="28"/>
          <w:szCs w:val="28"/>
          <w:lang w:eastAsia="ru-RU"/>
        </w:rPr>
        <w:t>Текучесть кадров на сегодняшний день в нашем учреждении минимальная, но существуе</w:t>
      </w:r>
      <w:r>
        <w:rPr>
          <w:rFonts w:ascii="Times New Roman" w:hAnsi="Times New Roman"/>
          <w:sz w:val="28"/>
          <w:szCs w:val="28"/>
          <w:lang w:eastAsia="ru-RU"/>
        </w:rPr>
        <w:t>т потребность в наборе рабочих специальностей (РКУ, дворники, кровельщики, механизаторы)</w:t>
      </w:r>
      <w:r w:rsidRPr="002D46D8">
        <w:rPr>
          <w:rFonts w:ascii="Times New Roman" w:hAnsi="Times New Roman"/>
          <w:sz w:val="28"/>
          <w:szCs w:val="28"/>
          <w:lang w:eastAsia="ru-RU"/>
        </w:rPr>
        <w:t>.</w:t>
      </w:r>
    </w:p>
    <w:p w:rsidR="004B1D28" w:rsidRDefault="004B1D28" w:rsidP="004706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46D8">
        <w:rPr>
          <w:rFonts w:ascii="Times New Roman" w:hAnsi="Times New Roman"/>
          <w:sz w:val="28"/>
          <w:szCs w:val="28"/>
          <w:lang w:eastAsia="ru-RU"/>
        </w:rPr>
        <w:t>          Средняя заработная плата  основного пе</w:t>
      </w:r>
      <w:r>
        <w:rPr>
          <w:rFonts w:ascii="Times New Roman" w:hAnsi="Times New Roman"/>
          <w:sz w:val="28"/>
          <w:szCs w:val="28"/>
          <w:lang w:eastAsia="ru-RU"/>
        </w:rPr>
        <w:t>рсонала составила около   </w:t>
      </w:r>
      <w:r>
        <w:rPr>
          <w:rFonts w:ascii="Times New Roman" w:hAnsi="Times New Roman"/>
          <w:sz w:val="28"/>
          <w:szCs w:val="28"/>
        </w:rPr>
        <w:t>49,</w:t>
      </w:r>
      <w:r w:rsidRPr="002D46D8">
        <w:rPr>
          <w:rFonts w:ascii="Times New Roman" w:hAnsi="Times New Roman"/>
          <w:sz w:val="28"/>
          <w:szCs w:val="28"/>
        </w:rPr>
        <w:t xml:space="preserve">819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B1D28" w:rsidRPr="00470668" w:rsidRDefault="004B1D28" w:rsidP="008718F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 xml:space="preserve">Для сотрудников ГБУ «Жилищник района Лианозово» </w:t>
      </w:r>
      <w:r>
        <w:rPr>
          <w:rFonts w:ascii="Times New Roman" w:hAnsi="Times New Roman"/>
          <w:sz w:val="28"/>
          <w:szCs w:val="28"/>
        </w:rPr>
        <w:t>обустроен</w:t>
      </w:r>
      <w:r w:rsidRPr="005A7F25">
        <w:rPr>
          <w:rFonts w:ascii="Times New Roman" w:hAnsi="Times New Roman"/>
          <w:sz w:val="28"/>
          <w:szCs w:val="28"/>
        </w:rPr>
        <w:t xml:space="preserve"> бытовой городок на </w:t>
      </w:r>
      <w:r>
        <w:rPr>
          <w:rFonts w:ascii="Times New Roman" w:hAnsi="Times New Roman"/>
          <w:sz w:val="28"/>
          <w:szCs w:val="28"/>
        </w:rPr>
        <w:t xml:space="preserve">122 человека, площадью </w:t>
      </w:r>
      <w:r w:rsidRPr="005A7F25">
        <w:rPr>
          <w:rFonts w:ascii="Times New Roman" w:hAnsi="Times New Roman"/>
          <w:bCs/>
          <w:sz w:val="28"/>
          <w:szCs w:val="28"/>
        </w:rPr>
        <w:t>1 320 кв.м. п</w:t>
      </w:r>
      <w:r w:rsidRPr="005A7F25">
        <w:rPr>
          <w:rFonts w:ascii="Times New Roman" w:hAnsi="Times New Roman"/>
          <w:sz w:val="28"/>
          <w:szCs w:val="28"/>
        </w:rPr>
        <w:t xml:space="preserve">о адресу: ул. Илимская, д.1Б. </w:t>
      </w:r>
    </w:p>
    <w:p w:rsidR="004B1D28" w:rsidRDefault="004B1D28" w:rsidP="00183A6F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</w:rPr>
      </w:pPr>
    </w:p>
    <w:p w:rsidR="004B1D28" w:rsidRDefault="004B1D28" w:rsidP="00470668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6D8">
        <w:rPr>
          <w:rFonts w:ascii="Times New Roman" w:hAnsi="Times New Roman"/>
          <w:sz w:val="28"/>
          <w:szCs w:val="28"/>
          <w:lang w:eastAsia="ru-RU"/>
        </w:rPr>
        <w:t xml:space="preserve">Для уборки и содержания дворовых территорий, внутриквартальных проездов и объектов дорожного хозяйства в учреждении имеется </w:t>
      </w:r>
      <w:r w:rsidRPr="002D46D8">
        <w:rPr>
          <w:rFonts w:ascii="Times New Roman" w:hAnsi="Times New Roman"/>
          <w:b/>
          <w:sz w:val="28"/>
          <w:szCs w:val="28"/>
          <w:lang w:eastAsia="ru-RU"/>
        </w:rPr>
        <w:t>46</w:t>
      </w:r>
      <w:r>
        <w:rPr>
          <w:rFonts w:ascii="Times New Roman" w:hAnsi="Times New Roman"/>
          <w:sz w:val="28"/>
          <w:szCs w:val="28"/>
          <w:lang w:eastAsia="ru-RU"/>
        </w:rPr>
        <w:t xml:space="preserve"> единиц спецтехники </w:t>
      </w:r>
      <w:r>
        <w:rPr>
          <w:rFonts w:ascii="Times New Roman" w:hAnsi="Times New Roman"/>
          <w:sz w:val="28"/>
          <w:szCs w:val="28"/>
        </w:rPr>
        <w:t>(поливальные машины, тракторы</w:t>
      </w:r>
      <w:r w:rsidRPr="002D46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погрузочная техника, бочки и прочее</w:t>
      </w:r>
      <w:r w:rsidRPr="002D46D8">
        <w:rPr>
          <w:rFonts w:ascii="Times New Roman" w:hAnsi="Times New Roman"/>
          <w:sz w:val="28"/>
          <w:szCs w:val="28"/>
        </w:rPr>
        <w:t>). Вся уборочная техника оснащена навигационной системой позиционирования ГЛОНАСС и подключена к АРМ (автоматизированное рабочее место) «Телеметрический контроль» Автоматизированной системы управления «Объединенная диспетчерская служба Департамента жилищно-коммунального хозяйст</w:t>
      </w:r>
      <w:r>
        <w:rPr>
          <w:rFonts w:ascii="Times New Roman" w:hAnsi="Times New Roman"/>
          <w:sz w:val="28"/>
          <w:szCs w:val="28"/>
        </w:rPr>
        <w:t>ва и благоустройства г. Москвы»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. Из них </w:t>
      </w:r>
      <w:r>
        <w:rPr>
          <w:rFonts w:ascii="Times New Roman" w:hAnsi="Times New Roman"/>
          <w:b/>
          <w:sz w:val="28"/>
          <w:szCs w:val="28"/>
          <w:lang w:eastAsia="ru-RU"/>
        </w:rPr>
        <w:t>24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, используется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работы </w:t>
      </w:r>
      <w:r w:rsidRPr="002D46D8">
        <w:rPr>
          <w:rFonts w:ascii="Times New Roman" w:hAnsi="Times New Roman"/>
          <w:sz w:val="28"/>
          <w:szCs w:val="28"/>
          <w:lang w:eastAsia="ru-RU"/>
        </w:rPr>
        <w:t>в зимний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(3 единицы для уборки больших улиц, 2 для уборки маленьких улиц, 2 для прометания уличных тротуаров, 4 для прометания дворов, 6 единиц погрузочной техники, 3 самосвала, 4 единицы для обработки противогололедными материалами).</w:t>
      </w:r>
    </w:p>
    <w:p w:rsidR="004B1D28" w:rsidRDefault="004B1D28" w:rsidP="00470668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D28" w:rsidRDefault="004B1D28" w:rsidP="00020493">
      <w:pPr>
        <w:pStyle w:val="NoSpacing"/>
        <w:spacing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493">
        <w:rPr>
          <w:rFonts w:ascii="Times New Roman" w:hAnsi="Times New Roman"/>
          <w:b/>
          <w:sz w:val="28"/>
          <w:szCs w:val="28"/>
          <w:lang w:eastAsia="ru-RU"/>
        </w:rPr>
        <w:t>РЕАЛИЗАЦИЯ ОСНОВНЫХ ПРОГРАММ В 2020 ГОДУ</w:t>
      </w:r>
    </w:p>
    <w:p w:rsidR="004B1D28" w:rsidRDefault="004B1D28" w:rsidP="00020493">
      <w:pPr>
        <w:pStyle w:val="NormalWeb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Pr="00591E3C">
        <w:rPr>
          <w:sz w:val="28"/>
          <w:szCs w:val="28"/>
        </w:rPr>
        <w:t>2020 год</w:t>
      </w:r>
      <w:r>
        <w:rPr>
          <w:sz w:val="28"/>
          <w:szCs w:val="28"/>
        </w:rPr>
        <w:t xml:space="preserve">у ввиду ограничений,  установленных в связи с угрозой распространения в городе Москве новой коронавирусной инфекции,  мероприятия по комплексному благоустройству дворовых территорий, реконструкции детских площадок, ремонту подъездов, а также многие другие программы были приостановлены. </w:t>
      </w:r>
    </w:p>
    <w:p w:rsidR="004B1D28" w:rsidRDefault="004B1D28" w:rsidP="0063589A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</w:rPr>
      </w:pPr>
      <w:r w:rsidRPr="005A7F25">
        <w:rPr>
          <w:rFonts w:ascii="Times New Roman" w:hAnsi="Times New Roman"/>
          <w:b/>
          <w:sz w:val="36"/>
          <w:szCs w:val="36"/>
        </w:rPr>
        <w:t xml:space="preserve">Благоустройство территории </w:t>
      </w:r>
    </w:p>
    <w:p w:rsidR="004B1D28" w:rsidRDefault="004B1D28" w:rsidP="0063589A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</w:rPr>
      </w:pPr>
    </w:p>
    <w:p w:rsidR="004B1D28" w:rsidRDefault="004B1D28" w:rsidP="00A97D46">
      <w:pPr>
        <w:spacing w:after="0" w:line="360" w:lineRule="auto"/>
        <w:ind w:left="57" w:right="57" w:firstLine="6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A7F25">
        <w:rPr>
          <w:rFonts w:ascii="Times New Roman" w:hAnsi="Times New Roman"/>
          <w:bCs/>
          <w:sz w:val="28"/>
          <w:szCs w:val="28"/>
        </w:rPr>
        <w:t>2020 году за счет средств стимулирования</w:t>
      </w:r>
      <w:r>
        <w:rPr>
          <w:rFonts w:ascii="Times New Roman" w:hAnsi="Times New Roman"/>
          <w:bCs/>
          <w:sz w:val="28"/>
          <w:szCs w:val="28"/>
        </w:rPr>
        <w:t xml:space="preserve"> управы района были выполнены</w:t>
      </w:r>
      <w:r w:rsidRPr="005A7F25">
        <w:rPr>
          <w:rFonts w:ascii="Times New Roman" w:hAnsi="Times New Roman"/>
          <w:bCs/>
          <w:sz w:val="28"/>
          <w:szCs w:val="28"/>
        </w:rPr>
        <w:t xml:space="preserve"> работы по ремонту асфальтобетонного покрытия</w:t>
      </w:r>
      <w:r>
        <w:rPr>
          <w:rFonts w:ascii="Times New Roman" w:hAnsi="Times New Roman"/>
          <w:bCs/>
          <w:sz w:val="28"/>
          <w:szCs w:val="28"/>
        </w:rPr>
        <w:t xml:space="preserve"> и замене бортового камня</w:t>
      </w:r>
      <w:r w:rsidRPr="005A7F25">
        <w:rPr>
          <w:rFonts w:ascii="Times New Roman" w:hAnsi="Times New Roman"/>
          <w:bCs/>
          <w:sz w:val="28"/>
          <w:szCs w:val="28"/>
        </w:rPr>
        <w:t xml:space="preserve"> дворовых территорий по адресам</w:t>
      </w:r>
      <w:r w:rsidRPr="008D0104">
        <w:rPr>
          <w:rFonts w:ascii="Times New Roman" w:hAnsi="Times New Roman"/>
          <w:b/>
          <w:bCs/>
          <w:sz w:val="28"/>
          <w:szCs w:val="28"/>
        </w:rPr>
        <w:t>:</w:t>
      </w:r>
    </w:p>
    <w:p w:rsidR="004B1D28" w:rsidRDefault="004B1D28" w:rsidP="00A97D46">
      <w:pPr>
        <w:spacing w:after="0" w:line="360" w:lineRule="auto"/>
        <w:ind w:left="57" w:right="57" w:firstLine="6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D0104">
        <w:rPr>
          <w:rFonts w:ascii="Times New Roman" w:hAnsi="Times New Roman"/>
          <w:b/>
          <w:bCs/>
          <w:sz w:val="28"/>
          <w:szCs w:val="28"/>
        </w:rPr>
        <w:t>Абрамцевская ул., д.8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8D0104">
        <w:rPr>
          <w:rFonts w:ascii="Times New Roman" w:hAnsi="Times New Roman"/>
          <w:b/>
          <w:bCs/>
          <w:sz w:val="28"/>
          <w:szCs w:val="28"/>
        </w:rPr>
        <w:t xml:space="preserve"> д. 24 корпус 1,</w:t>
      </w:r>
    </w:p>
    <w:p w:rsidR="004B1D28" w:rsidRDefault="004B1D28" w:rsidP="00A97D46">
      <w:pPr>
        <w:spacing w:after="0" w:line="360" w:lineRule="auto"/>
        <w:ind w:left="57" w:right="57" w:firstLine="6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 Новгородская ул., д. 27</w:t>
      </w:r>
    </w:p>
    <w:p w:rsidR="004B1D28" w:rsidRDefault="004B1D28" w:rsidP="00A97D46">
      <w:pPr>
        <w:spacing w:after="0" w:line="360" w:lineRule="auto"/>
        <w:ind w:left="57" w:right="57" w:firstLine="6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D0104">
        <w:rPr>
          <w:rFonts w:ascii="Times New Roman" w:hAnsi="Times New Roman"/>
          <w:b/>
          <w:bCs/>
          <w:sz w:val="28"/>
          <w:szCs w:val="28"/>
        </w:rPr>
        <w:t xml:space="preserve"> Череповецкая ул., д. 6,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Pr="008D0104">
        <w:rPr>
          <w:rFonts w:ascii="Times New Roman" w:hAnsi="Times New Roman"/>
          <w:b/>
          <w:bCs/>
          <w:sz w:val="28"/>
          <w:szCs w:val="28"/>
        </w:rPr>
        <w:t>. 6Б,  д. 11/20.</w:t>
      </w:r>
    </w:p>
    <w:p w:rsidR="004B1D28" w:rsidRDefault="004B1D28" w:rsidP="001D5C69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A7F25">
        <w:rPr>
          <w:rFonts w:ascii="Times New Roman" w:hAnsi="Times New Roman"/>
          <w:bCs/>
          <w:sz w:val="28"/>
          <w:szCs w:val="28"/>
        </w:rPr>
        <w:t>Мероприятия по ремонту асфальтобетонного покрытия, проводились собственными силами ГБУ «Жилищник района Лианозово», а также с привлечением подрядной организации ООО «Инждорстрой».</w:t>
      </w:r>
    </w:p>
    <w:p w:rsidR="004B1D28" w:rsidRDefault="004B1D28" w:rsidP="00A97D46">
      <w:pPr>
        <w:spacing w:after="0" w:line="360" w:lineRule="auto"/>
        <w:ind w:left="57" w:right="57" w:firstLine="6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1D28" w:rsidRDefault="004B1D28" w:rsidP="001D5C69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B169F">
        <w:rPr>
          <w:rFonts w:ascii="Times New Roman" w:hAnsi="Times New Roman"/>
          <w:bCs/>
          <w:color w:val="000000"/>
          <w:sz w:val="28"/>
          <w:szCs w:val="28"/>
        </w:rPr>
        <w:t xml:space="preserve">Стоимость работ составила </w:t>
      </w:r>
      <w:r w:rsidRPr="003B169F">
        <w:rPr>
          <w:rFonts w:ascii="Times New Roman" w:hAnsi="Times New Roman"/>
          <w:bCs/>
          <w:color w:val="000000"/>
          <w:sz w:val="28"/>
          <w:szCs w:val="28"/>
          <w:lang w:eastAsia="ru-RU"/>
        </w:rPr>
        <w:t>10 469 659,58  рублей из них</w:t>
      </w:r>
      <w:r w:rsidRPr="003B169F">
        <w:rPr>
          <w:rFonts w:ascii="Times New Roman" w:hAnsi="Times New Roman"/>
          <w:bCs/>
          <w:color w:val="000000"/>
          <w:sz w:val="28"/>
          <w:szCs w:val="28"/>
        </w:rPr>
        <w:t xml:space="preserve">, в т.ч. оплата работ подрядной организации </w:t>
      </w:r>
      <w:r w:rsidRPr="003B169F">
        <w:rPr>
          <w:rFonts w:ascii="Times New Roman" w:hAnsi="Times New Roman"/>
          <w:color w:val="000000"/>
          <w:sz w:val="24"/>
          <w:szCs w:val="24"/>
          <w:lang w:eastAsia="ru-RU"/>
        </w:rPr>
        <w:t>5 878 298,54,</w:t>
      </w:r>
      <w:r w:rsidRPr="003B169F">
        <w:rPr>
          <w:rFonts w:ascii="Times New Roman" w:hAnsi="Times New Roman"/>
          <w:bCs/>
          <w:color w:val="000000"/>
          <w:sz w:val="28"/>
          <w:szCs w:val="28"/>
        </w:rPr>
        <w:t xml:space="preserve"> стоимость материалов 2 256 387,30, оплата труда   </w:t>
      </w:r>
      <w:r w:rsidRPr="003B169F">
        <w:rPr>
          <w:rFonts w:ascii="Times New Roman" w:hAnsi="Times New Roman"/>
          <w:bCs/>
          <w:color w:val="000000"/>
          <w:sz w:val="28"/>
          <w:szCs w:val="28"/>
          <w:lang w:eastAsia="ru-RU"/>
        </w:rPr>
        <w:t>2 334 973,74рублей</w:t>
      </w:r>
    </w:p>
    <w:p w:rsidR="004B1D28" w:rsidRDefault="004B1D28" w:rsidP="003B169F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работ по ремонту АБП большими картами была произведена замена борта и асфальтового покрытия на дворовых территория по адресам:</w:t>
      </w:r>
    </w:p>
    <w:p w:rsidR="004B1D28" w:rsidRDefault="004B1D28" w:rsidP="003B169F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A7F25">
        <w:rPr>
          <w:rFonts w:ascii="Times New Roman" w:hAnsi="Times New Roman"/>
          <w:bCs/>
          <w:sz w:val="28"/>
          <w:szCs w:val="28"/>
        </w:rPr>
        <w:t xml:space="preserve">Новгородская ул., д. 31 и Череповецкая ул., д. 14 </w:t>
      </w:r>
    </w:p>
    <w:p w:rsidR="004B1D28" w:rsidRPr="005A7F25" w:rsidRDefault="004B1D28" w:rsidP="003B169F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A7F25">
        <w:rPr>
          <w:rFonts w:ascii="Times New Roman" w:hAnsi="Times New Roman"/>
          <w:bCs/>
          <w:sz w:val="28"/>
          <w:szCs w:val="28"/>
        </w:rPr>
        <w:t xml:space="preserve">лощадь </w:t>
      </w:r>
      <w:r>
        <w:rPr>
          <w:rFonts w:ascii="Times New Roman" w:hAnsi="Times New Roman"/>
          <w:bCs/>
          <w:sz w:val="28"/>
          <w:szCs w:val="28"/>
        </w:rPr>
        <w:t>ремонта</w:t>
      </w:r>
      <w:r w:rsidRPr="005A7F25">
        <w:rPr>
          <w:rFonts w:ascii="Times New Roman" w:hAnsi="Times New Roman"/>
          <w:bCs/>
          <w:sz w:val="28"/>
          <w:szCs w:val="28"/>
        </w:rPr>
        <w:t xml:space="preserve"> составила 13 060 кв.м, протяженность установленного бортового камня - 2739 погонных метров.</w:t>
      </w:r>
    </w:p>
    <w:p w:rsidR="004B1D28" w:rsidRPr="003B169F" w:rsidRDefault="004B1D28" w:rsidP="003B169F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A7F25">
        <w:rPr>
          <w:rFonts w:ascii="Times New Roman" w:hAnsi="Times New Roman"/>
          <w:bCs/>
          <w:sz w:val="28"/>
          <w:szCs w:val="28"/>
        </w:rPr>
        <w:t>Мероприятия по ремонту асфальтобетонного покрытия, проводились собственными силами Г</w:t>
      </w:r>
      <w:r>
        <w:rPr>
          <w:rFonts w:ascii="Times New Roman" w:hAnsi="Times New Roman"/>
          <w:bCs/>
          <w:sz w:val="28"/>
          <w:szCs w:val="28"/>
        </w:rPr>
        <w:t>БУ «Жилищник района Лианозово».</w:t>
      </w:r>
    </w:p>
    <w:p w:rsidR="004B1D28" w:rsidRPr="0032352C" w:rsidRDefault="004B1D28" w:rsidP="0031691F">
      <w:pPr>
        <w:pStyle w:val="NoSpacing"/>
        <w:spacing w:line="360" w:lineRule="auto"/>
        <w:ind w:right="57" w:firstLine="708"/>
        <w:jc w:val="both"/>
        <w:rPr>
          <w:rFonts w:ascii="Times New Roman" w:hAnsi="Times New Roman"/>
          <w:bCs/>
          <w:sz w:val="28"/>
          <w:szCs w:val="28"/>
        </w:rPr>
      </w:pPr>
      <w:r w:rsidRPr="0032352C">
        <w:rPr>
          <w:rFonts w:ascii="Times New Roman" w:hAnsi="Times New Roman"/>
          <w:b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32352C">
          <w:rPr>
            <w:rFonts w:ascii="Times New Roman" w:hAnsi="Times New Roman"/>
            <w:bCs/>
            <w:sz w:val="28"/>
            <w:szCs w:val="28"/>
          </w:rPr>
          <w:t>2020 г</w:t>
        </w:r>
      </w:smartTag>
      <w:r w:rsidRPr="0032352C">
        <w:rPr>
          <w:rFonts w:ascii="Times New Roman" w:hAnsi="Times New Roman"/>
          <w:bCs/>
          <w:sz w:val="28"/>
          <w:szCs w:val="28"/>
        </w:rPr>
        <w:t>. была продолжена программа по  реконструкции контейнерных площадок.  Была выполнена полная замена 4</w:t>
      </w:r>
      <w:r>
        <w:rPr>
          <w:rFonts w:ascii="Times New Roman" w:hAnsi="Times New Roman"/>
          <w:bCs/>
          <w:sz w:val="28"/>
          <w:szCs w:val="28"/>
        </w:rPr>
        <w:t>-</w:t>
      </w:r>
      <w:r w:rsidRPr="0032352C">
        <w:rPr>
          <w:rFonts w:ascii="Times New Roman" w:hAnsi="Times New Roman"/>
          <w:bCs/>
          <w:sz w:val="28"/>
          <w:szCs w:val="28"/>
        </w:rPr>
        <w:t>х павильонов для контейнеров ТБО на следующих дворовых территориях.</w:t>
      </w:r>
    </w:p>
    <w:p w:rsidR="004B1D28" w:rsidRPr="0032352C" w:rsidRDefault="004B1D28" w:rsidP="0031691F">
      <w:pPr>
        <w:pStyle w:val="NoSpacing"/>
        <w:numPr>
          <w:ilvl w:val="0"/>
          <w:numId w:val="24"/>
        </w:numPr>
        <w:spacing w:line="360" w:lineRule="auto"/>
        <w:ind w:left="426" w:right="57" w:hanging="284"/>
        <w:jc w:val="both"/>
        <w:rPr>
          <w:rFonts w:ascii="Times New Roman" w:hAnsi="Times New Roman"/>
          <w:bCs/>
          <w:sz w:val="28"/>
          <w:szCs w:val="28"/>
        </w:rPr>
      </w:pPr>
      <w:r w:rsidRPr="0032352C">
        <w:rPr>
          <w:rFonts w:ascii="Times New Roman" w:hAnsi="Times New Roman"/>
          <w:bCs/>
          <w:sz w:val="28"/>
          <w:szCs w:val="28"/>
        </w:rPr>
        <w:t xml:space="preserve">ул. Белякова, д. 8 </w:t>
      </w:r>
    </w:p>
    <w:p w:rsidR="004B1D28" w:rsidRPr="0032352C" w:rsidRDefault="004B1D28" w:rsidP="0031691F">
      <w:pPr>
        <w:pStyle w:val="NoSpacing"/>
        <w:numPr>
          <w:ilvl w:val="0"/>
          <w:numId w:val="24"/>
        </w:numPr>
        <w:spacing w:line="360" w:lineRule="auto"/>
        <w:ind w:left="426" w:right="57" w:hanging="284"/>
        <w:jc w:val="both"/>
        <w:rPr>
          <w:rFonts w:ascii="Times New Roman" w:hAnsi="Times New Roman"/>
          <w:bCs/>
          <w:sz w:val="28"/>
          <w:szCs w:val="28"/>
        </w:rPr>
      </w:pPr>
      <w:r w:rsidRPr="0032352C">
        <w:rPr>
          <w:rFonts w:ascii="Times New Roman" w:hAnsi="Times New Roman"/>
          <w:bCs/>
          <w:sz w:val="28"/>
          <w:szCs w:val="28"/>
        </w:rPr>
        <w:t>Алтуфьевское ш., д. 85А</w:t>
      </w:r>
    </w:p>
    <w:p w:rsidR="004B1D28" w:rsidRPr="0032352C" w:rsidRDefault="004B1D28" w:rsidP="0031691F">
      <w:pPr>
        <w:pStyle w:val="NoSpacing"/>
        <w:numPr>
          <w:ilvl w:val="0"/>
          <w:numId w:val="24"/>
        </w:numPr>
        <w:spacing w:line="360" w:lineRule="auto"/>
        <w:ind w:left="426" w:right="57" w:hanging="284"/>
        <w:jc w:val="both"/>
        <w:rPr>
          <w:rFonts w:ascii="Times New Roman" w:hAnsi="Times New Roman"/>
          <w:bCs/>
          <w:sz w:val="28"/>
          <w:szCs w:val="28"/>
        </w:rPr>
      </w:pPr>
      <w:r w:rsidRPr="0032352C">
        <w:rPr>
          <w:rFonts w:ascii="Times New Roman" w:hAnsi="Times New Roman"/>
          <w:bCs/>
          <w:sz w:val="28"/>
          <w:szCs w:val="28"/>
        </w:rPr>
        <w:t>Алтуфьевское ш., д. 89А - 2 павильона</w:t>
      </w:r>
    </w:p>
    <w:p w:rsidR="004B1D28" w:rsidRPr="003B169F" w:rsidRDefault="004B1D28" w:rsidP="0031691F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2352C">
        <w:rPr>
          <w:rFonts w:ascii="Times New Roman" w:hAnsi="Times New Roman"/>
          <w:bCs/>
          <w:sz w:val="28"/>
          <w:szCs w:val="28"/>
        </w:rPr>
        <w:t>Работы выполнялись собственными силами ГБУ «Жилищник района Лианозово».</w:t>
      </w:r>
      <w:r w:rsidRPr="003B169F">
        <w:rPr>
          <w:rFonts w:ascii="Times New Roman" w:hAnsi="Times New Roman"/>
          <w:b/>
          <w:bCs/>
          <w:color w:val="000000"/>
          <w:sz w:val="28"/>
          <w:szCs w:val="28"/>
        </w:rPr>
        <w:t>Стоимость работ составила 299 754,68</w:t>
      </w:r>
      <w:r w:rsidRPr="003B16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рублей из них</w:t>
      </w:r>
      <w:r w:rsidRPr="003B169F">
        <w:rPr>
          <w:rFonts w:ascii="Times New Roman" w:hAnsi="Times New Roman"/>
          <w:bCs/>
          <w:color w:val="000000"/>
          <w:sz w:val="28"/>
          <w:szCs w:val="28"/>
        </w:rPr>
        <w:t xml:space="preserve">, стоимость материалов </w:t>
      </w:r>
      <w:r w:rsidRPr="003B1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214 110,48 рублей </w:t>
      </w:r>
      <w:r w:rsidRPr="003B169F">
        <w:rPr>
          <w:rFonts w:ascii="Times New Roman" w:hAnsi="Times New Roman"/>
          <w:bCs/>
          <w:color w:val="000000"/>
          <w:sz w:val="28"/>
          <w:szCs w:val="28"/>
        </w:rPr>
        <w:t>, оплата труда   85 644,20</w:t>
      </w:r>
      <w:r w:rsidRPr="003B16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рублей</w:t>
      </w:r>
    </w:p>
    <w:p w:rsidR="004B1D28" w:rsidRDefault="004B1D28" w:rsidP="0031691F">
      <w:pPr>
        <w:pStyle w:val="NoSpacing"/>
        <w:spacing w:line="360" w:lineRule="auto"/>
        <w:ind w:left="426" w:right="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1D28" w:rsidRPr="003B169F" w:rsidRDefault="004B1D28" w:rsidP="0031691F">
      <w:pPr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4B1D28" w:rsidRDefault="004B1D28" w:rsidP="00A97D46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весенний период 2020 года силами</w:t>
      </w:r>
      <w:r w:rsidRPr="005A7F25">
        <w:rPr>
          <w:rFonts w:ascii="Times New Roman" w:hAnsi="Times New Roman"/>
          <w:bCs/>
          <w:sz w:val="28"/>
          <w:szCs w:val="28"/>
        </w:rPr>
        <w:t xml:space="preserve"> ГБУ «Жилищник района Лианозово» высажены деревья в количестве 15 шт., кустарники в количестве 300 шт.</w:t>
      </w:r>
    </w:p>
    <w:p w:rsidR="004B1D28" w:rsidRDefault="004B1D28" w:rsidP="00A97D46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Ежегодно, 2020 год не стал исключением, на территории района осуществляется цветочное оформление как общегородских так и дворовых территорий.</w:t>
      </w:r>
    </w:p>
    <w:p w:rsidR="004B1D28" w:rsidRPr="005A7F25" w:rsidRDefault="004B1D28" w:rsidP="00D50883">
      <w:pPr>
        <w:pStyle w:val="NoSpacing"/>
        <w:spacing w:line="360" w:lineRule="auto"/>
        <w:ind w:right="57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площадь высаженных цветов на объектах I, II и III категорий, </w:t>
      </w:r>
      <w:r w:rsidRPr="005A7F25">
        <w:rPr>
          <w:rFonts w:ascii="Times New Roman" w:hAnsi="Times New Roman"/>
          <w:bCs/>
          <w:sz w:val="28"/>
          <w:szCs w:val="28"/>
        </w:rPr>
        <w:t>состав</w:t>
      </w:r>
      <w:r>
        <w:rPr>
          <w:rFonts w:ascii="Times New Roman" w:hAnsi="Times New Roman"/>
          <w:bCs/>
          <w:sz w:val="28"/>
          <w:szCs w:val="28"/>
        </w:rPr>
        <w:t>ила</w:t>
      </w:r>
      <w:r w:rsidRPr="005A7F25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30,56 кв. м"/>
        </w:smartTagPr>
        <w:r w:rsidRPr="005A7F25">
          <w:rPr>
            <w:rFonts w:ascii="Times New Roman" w:hAnsi="Times New Roman"/>
            <w:bCs/>
            <w:sz w:val="28"/>
            <w:szCs w:val="28"/>
          </w:rPr>
          <w:t>3830,56 кв. м</w:t>
        </w:r>
      </w:smartTag>
      <w:r w:rsidRPr="005A7F2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Всего было высажено</w:t>
      </w:r>
    </w:p>
    <w:p w:rsidR="004B1D28" w:rsidRPr="005A7F25" w:rsidRDefault="004B1D28" w:rsidP="00D50883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луковичных культур -</w:t>
      </w:r>
      <w:r w:rsidRPr="005A7F25">
        <w:rPr>
          <w:rFonts w:ascii="Times New Roman" w:hAnsi="Times New Roman"/>
          <w:bCs/>
          <w:sz w:val="28"/>
          <w:szCs w:val="28"/>
        </w:rPr>
        <w:t xml:space="preserve"> 21</w:t>
      </w:r>
      <w:r>
        <w:rPr>
          <w:rFonts w:ascii="Times New Roman" w:hAnsi="Times New Roman"/>
          <w:bCs/>
          <w:sz w:val="28"/>
          <w:szCs w:val="28"/>
        </w:rPr>
        <w:t xml:space="preserve"> тысяча </w:t>
      </w:r>
      <w:r w:rsidRPr="005A7F25">
        <w:rPr>
          <w:rFonts w:ascii="Times New Roman" w:hAnsi="Times New Roman"/>
          <w:bCs/>
          <w:sz w:val="28"/>
          <w:szCs w:val="28"/>
        </w:rPr>
        <w:t>880 шт.</w:t>
      </w:r>
    </w:p>
    <w:p w:rsidR="004B1D28" w:rsidRPr="005A7F25" w:rsidRDefault="004B1D28" w:rsidP="00D50883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многолетней</w:t>
      </w:r>
      <w:r w:rsidRPr="005A7F25">
        <w:rPr>
          <w:rFonts w:ascii="Times New Roman" w:hAnsi="Times New Roman"/>
          <w:bCs/>
          <w:sz w:val="28"/>
          <w:szCs w:val="28"/>
        </w:rPr>
        <w:t xml:space="preserve"> цветочн</w:t>
      </w:r>
      <w:r>
        <w:rPr>
          <w:rFonts w:ascii="Times New Roman" w:hAnsi="Times New Roman"/>
          <w:bCs/>
          <w:sz w:val="28"/>
          <w:szCs w:val="28"/>
        </w:rPr>
        <w:t xml:space="preserve">ой </w:t>
      </w:r>
      <w:r w:rsidRPr="005A7F25">
        <w:rPr>
          <w:rFonts w:ascii="Times New Roman" w:hAnsi="Times New Roman"/>
          <w:bCs/>
          <w:sz w:val="28"/>
          <w:szCs w:val="28"/>
        </w:rPr>
        <w:t>рассад</w:t>
      </w:r>
      <w:r>
        <w:rPr>
          <w:rFonts w:ascii="Times New Roman" w:hAnsi="Times New Roman"/>
          <w:bCs/>
          <w:sz w:val="28"/>
          <w:szCs w:val="28"/>
        </w:rPr>
        <w:t>ы-</w:t>
      </w:r>
      <w:r w:rsidRPr="005A7F25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тысячи </w:t>
      </w:r>
      <w:r w:rsidRPr="005A7F25">
        <w:rPr>
          <w:rFonts w:ascii="Times New Roman" w:hAnsi="Times New Roman"/>
          <w:bCs/>
          <w:sz w:val="28"/>
          <w:szCs w:val="28"/>
        </w:rPr>
        <w:t>730 шт.</w:t>
      </w:r>
    </w:p>
    <w:p w:rsidR="004B1D28" w:rsidRPr="005A7F25" w:rsidRDefault="004B1D28" w:rsidP="00D50883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A7F25">
        <w:rPr>
          <w:rFonts w:ascii="Times New Roman" w:hAnsi="Times New Roman"/>
          <w:bCs/>
          <w:sz w:val="28"/>
          <w:szCs w:val="28"/>
        </w:rPr>
        <w:t xml:space="preserve">- летней цветочной рассады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A7F25">
        <w:rPr>
          <w:rFonts w:ascii="Times New Roman" w:hAnsi="Times New Roman"/>
          <w:bCs/>
          <w:sz w:val="28"/>
          <w:szCs w:val="28"/>
        </w:rPr>
        <w:t>81</w:t>
      </w:r>
      <w:r>
        <w:rPr>
          <w:rFonts w:ascii="Times New Roman" w:hAnsi="Times New Roman"/>
          <w:bCs/>
          <w:sz w:val="28"/>
          <w:szCs w:val="28"/>
        </w:rPr>
        <w:t xml:space="preserve"> тысяча </w:t>
      </w:r>
      <w:r w:rsidRPr="005A7F25">
        <w:rPr>
          <w:rFonts w:ascii="Times New Roman" w:hAnsi="Times New Roman"/>
          <w:bCs/>
          <w:sz w:val="28"/>
          <w:szCs w:val="28"/>
        </w:rPr>
        <w:t>638 шт.</w:t>
      </w:r>
    </w:p>
    <w:p w:rsidR="004B1D28" w:rsidRDefault="004B1D28" w:rsidP="00D50883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A7F25">
        <w:rPr>
          <w:rFonts w:ascii="Times New Roman" w:hAnsi="Times New Roman"/>
          <w:bCs/>
          <w:sz w:val="28"/>
          <w:szCs w:val="28"/>
        </w:rPr>
        <w:t>На дворовых территориях  в 2020 году</w:t>
      </w:r>
      <w:r>
        <w:rPr>
          <w:rFonts w:ascii="Times New Roman" w:hAnsi="Times New Roman"/>
          <w:bCs/>
          <w:sz w:val="28"/>
          <w:szCs w:val="28"/>
        </w:rPr>
        <w:t xml:space="preserve"> за счет средств стимулирования управ районов были высажены летние и многолетниецветочные культурыобщем </w:t>
      </w:r>
      <w:r w:rsidRPr="005A7F25">
        <w:rPr>
          <w:rFonts w:ascii="Times New Roman" w:hAnsi="Times New Roman"/>
          <w:bCs/>
          <w:sz w:val="28"/>
          <w:szCs w:val="28"/>
        </w:rPr>
        <w:t>в коли</w:t>
      </w:r>
      <w:r>
        <w:rPr>
          <w:rFonts w:ascii="Times New Roman" w:hAnsi="Times New Roman"/>
          <w:bCs/>
          <w:sz w:val="28"/>
          <w:szCs w:val="28"/>
        </w:rPr>
        <w:t xml:space="preserve">честве 100 тысяч шт., также для обновления дворовых клумб, клумб, обустроенных жителями района, </w:t>
      </w:r>
      <w:r w:rsidRPr="005A7F25">
        <w:rPr>
          <w:rFonts w:ascii="Times New Roman" w:hAnsi="Times New Roman"/>
          <w:bCs/>
          <w:sz w:val="28"/>
          <w:szCs w:val="28"/>
        </w:rPr>
        <w:t xml:space="preserve">завезен растительный грунт </w:t>
      </w:r>
      <w:r>
        <w:rPr>
          <w:rFonts w:ascii="Times New Roman" w:hAnsi="Times New Roman"/>
          <w:bCs/>
          <w:sz w:val="28"/>
          <w:szCs w:val="28"/>
        </w:rPr>
        <w:t xml:space="preserve">в объеме </w:t>
      </w:r>
      <w:r w:rsidRPr="005A7F25">
        <w:rPr>
          <w:rFonts w:ascii="Times New Roman" w:hAnsi="Times New Roman"/>
          <w:bCs/>
          <w:sz w:val="28"/>
          <w:szCs w:val="28"/>
        </w:rPr>
        <w:t>569 куб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A7F25">
        <w:rPr>
          <w:rFonts w:ascii="Times New Roman" w:hAnsi="Times New Roman"/>
          <w:bCs/>
          <w:sz w:val="28"/>
          <w:szCs w:val="28"/>
        </w:rPr>
        <w:t>.</w:t>
      </w:r>
    </w:p>
    <w:p w:rsidR="004B1D28" w:rsidRPr="003B169F" w:rsidRDefault="004B1D28" w:rsidP="00E72C10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169F">
        <w:rPr>
          <w:rFonts w:ascii="Times New Roman" w:hAnsi="Times New Roman"/>
          <w:bCs/>
          <w:color w:val="000000"/>
          <w:sz w:val="28"/>
          <w:szCs w:val="28"/>
        </w:rPr>
        <w:t>Стоимость данных работ составила 1 023 861,98 рублей.</w:t>
      </w:r>
    </w:p>
    <w:p w:rsidR="004B1D28" w:rsidRDefault="004B1D28" w:rsidP="00210B9A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A7F25">
        <w:rPr>
          <w:rFonts w:ascii="Times New Roman" w:hAnsi="Times New Roman"/>
          <w:bCs/>
          <w:sz w:val="28"/>
          <w:szCs w:val="28"/>
        </w:rPr>
        <w:t xml:space="preserve">Вдоль объектов дорожного хозяйства Алтуфьевское шоссе (дублер), Новгородская ул., Хотьковская ул. проведены работы по понижению </w:t>
      </w:r>
      <w:r>
        <w:rPr>
          <w:rFonts w:ascii="Times New Roman" w:hAnsi="Times New Roman"/>
          <w:bCs/>
          <w:sz w:val="28"/>
          <w:szCs w:val="28"/>
        </w:rPr>
        <w:t xml:space="preserve">уровня </w:t>
      </w:r>
      <w:r w:rsidRPr="005A7F25">
        <w:rPr>
          <w:rFonts w:ascii="Times New Roman" w:hAnsi="Times New Roman"/>
          <w:bCs/>
          <w:sz w:val="28"/>
          <w:szCs w:val="28"/>
        </w:rPr>
        <w:t xml:space="preserve">газонов </w:t>
      </w:r>
      <w:r>
        <w:rPr>
          <w:rFonts w:ascii="Times New Roman" w:hAnsi="Times New Roman"/>
          <w:bCs/>
          <w:sz w:val="28"/>
          <w:szCs w:val="28"/>
        </w:rPr>
        <w:t xml:space="preserve">на общей площади </w:t>
      </w:r>
      <w:smartTag w:uri="urn:schemas-microsoft-com:office:smarttags" w:element="metricconverter">
        <w:smartTagPr>
          <w:attr w:name="ProductID" w:val="9 612 кв. м"/>
        </w:smartTagPr>
        <w:r w:rsidRPr="005A7F25">
          <w:rPr>
            <w:rFonts w:ascii="Times New Roman" w:hAnsi="Times New Roman"/>
            <w:bCs/>
            <w:sz w:val="28"/>
            <w:szCs w:val="28"/>
          </w:rPr>
          <w:t>9 612 кв. м</w:t>
        </w:r>
      </w:smartTag>
      <w:r w:rsidRPr="005A7F25">
        <w:rPr>
          <w:rFonts w:ascii="Times New Roman" w:hAnsi="Times New Roman"/>
          <w:bCs/>
          <w:sz w:val="28"/>
          <w:szCs w:val="28"/>
        </w:rPr>
        <w:t>.</w:t>
      </w:r>
    </w:p>
    <w:p w:rsidR="004B1D28" w:rsidRPr="003B169F" w:rsidRDefault="004B1D28" w:rsidP="009F608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69F">
        <w:rPr>
          <w:rFonts w:ascii="Times New Roman" w:hAnsi="Times New Roman"/>
          <w:bCs/>
          <w:color w:val="000000"/>
          <w:sz w:val="28"/>
          <w:szCs w:val="28"/>
        </w:rPr>
        <w:t xml:space="preserve">Стоимость данных работ составила </w:t>
      </w:r>
      <w:r w:rsidRPr="003B169F">
        <w:rPr>
          <w:rFonts w:ascii="Times New Roman" w:hAnsi="Times New Roman"/>
          <w:color w:val="000000"/>
          <w:sz w:val="28"/>
          <w:szCs w:val="28"/>
          <w:lang w:eastAsia="ru-RU"/>
        </w:rPr>
        <w:t>3 168 000,00 рублей. Работы выполнялись подрядной организацией ООО "Техноюнит".</w:t>
      </w:r>
    </w:p>
    <w:p w:rsidR="004B1D28" w:rsidRDefault="004B1D28" w:rsidP="009F6084">
      <w:pPr>
        <w:pStyle w:val="NoSpacing"/>
        <w:spacing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9C3">
        <w:rPr>
          <w:rFonts w:ascii="Times New Roman" w:hAnsi="Times New Roman"/>
          <w:sz w:val="28"/>
          <w:szCs w:val="28"/>
          <w:lang w:eastAsia="ru-RU"/>
        </w:rPr>
        <w:t xml:space="preserve">С целью повышения безопасности движения транспорта и пешеходов были реализованы мероприятия в рамках КСОДД </w:t>
      </w:r>
    </w:p>
    <w:p w:rsidR="004B1D28" w:rsidRPr="00E739C3" w:rsidRDefault="004B1D28" w:rsidP="00E739C3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739C3">
        <w:rPr>
          <w:rFonts w:ascii="Times New Roman" w:hAnsi="Times New Roman"/>
          <w:sz w:val="28"/>
          <w:szCs w:val="28"/>
          <w:lang w:eastAsia="ru-RU"/>
        </w:rPr>
        <w:t>становка знака 5.19 «Пешеходный переход»</w:t>
      </w:r>
    </w:p>
    <w:p w:rsidR="004B1D28" w:rsidRDefault="004B1D28" w:rsidP="00893C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Псковская ул. д. 12 корп. 3</w:t>
      </w:r>
    </w:p>
    <w:p w:rsidR="004B1D28" w:rsidRDefault="004B1D28" w:rsidP="00893C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Хотьковская ул. (в районе дома 5 по Новгородской ул.)</w:t>
      </w:r>
    </w:p>
    <w:p w:rsidR="004B1D28" w:rsidRDefault="004B1D28" w:rsidP="00893C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Новгородская ул. д. 6 (школа № 1416)</w:t>
      </w:r>
    </w:p>
    <w:p w:rsidR="004B1D28" w:rsidRDefault="004B1D28" w:rsidP="00893C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Алтуфьевское шоссе д. 91 Б</w:t>
      </w:r>
    </w:p>
    <w:p w:rsidR="004B1D28" w:rsidRPr="00E739C3" w:rsidRDefault="004B1D28" w:rsidP="00E739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Изготовление  проектно-сметной документации на устройство дополнительных нерегулируемых пешеходных переходов по адресам:</w:t>
      </w:r>
    </w:p>
    <w:p w:rsidR="004B1D28" w:rsidRDefault="004B1D28" w:rsidP="00893C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Илимская ул. д.5</w:t>
      </w:r>
    </w:p>
    <w:p w:rsidR="004B1D28" w:rsidRDefault="004B1D28" w:rsidP="00893C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Новгородская ул. д. 4; 9; 13 корп. 1;</w:t>
      </w:r>
    </w:p>
    <w:p w:rsidR="004B1D28" w:rsidRDefault="004B1D28" w:rsidP="00893C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Зональная ул. (пересечение ул. Каманина)</w:t>
      </w:r>
    </w:p>
    <w:p w:rsidR="004B1D28" w:rsidRDefault="004B1D28" w:rsidP="00893C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устройство дополнительных парковочных карманов - Абрамцевская ул. </w:t>
      </w:r>
    </w:p>
    <w:p w:rsidR="004B1D28" w:rsidRDefault="004B1D28" w:rsidP="009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69F">
        <w:rPr>
          <w:rFonts w:ascii="Times New Roman" w:hAnsi="Times New Roman"/>
          <w:bCs/>
          <w:color w:val="000000"/>
          <w:sz w:val="28"/>
          <w:szCs w:val="28"/>
        </w:rPr>
        <w:t xml:space="preserve">Стоимость данных работ составила </w:t>
      </w:r>
      <w:r w:rsidRPr="003B169F">
        <w:rPr>
          <w:rFonts w:ascii="Times New Roman" w:hAnsi="Times New Roman"/>
          <w:color w:val="000000"/>
          <w:sz w:val="28"/>
          <w:szCs w:val="28"/>
          <w:lang w:eastAsia="ru-RU"/>
        </w:rPr>
        <w:t>3 625 325,00 рублей</w:t>
      </w:r>
    </w:p>
    <w:p w:rsidR="004B1D28" w:rsidRPr="003B169F" w:rsidRDefault="004B1D28" w:rsidP="003B169F">
      <w:pPr>
        <w:pStyle w:val="NoSpacing"/>
        <w:spacing w:line="360" w:lineRule="auto"/>
        <w:ind w:left="57" w:right="57" w:firstLine="651"/>
        <w:jc w:val="both"/>
        <w:rPr>
          <w:rFonts w:ascii="Times New Roman" w:hAnsi="Times New Roman"/>
          <w:color w:val="000000"/>
          <w:sz w:val="28"/>
          <w:szCs w:val="28"/>
        </w:rPr>
      </w:pPr>
      <w:r w:rsidRPr="003B169F">
        <w:rPr>
          <w:rFonts w:ascii="Times New Roman" w:hAnsi="Times New Roman"/>
          <w:color w:val="000000"/>
          <w:sz w:val="28"/>
          <w:szCs w:val="28"/>
        </w:rPr>
        <w:t>В рамках программы «Столичное образование» выполнено проектирование благоустройства территорий детских садов по следующим адресам:</w:t>
      </w:r>
    </w:p>
    <w:p w:rsidR="004B1D28" w:rsidRPr="003B169F" w:rsidRDefault="004B1D28" w:rsidP="003B169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6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ООО "НПО Экспериментального проектирования и строительства "Вектор"</w:t>
      </w:r>
      <w:r w:rsidRPr="003B1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ПСД на благоустройство территорий образовательных учреждений в районе Лианозово по адресам, запланированным на проведение благоустройства в 2020 году, Угличская ул., д.4,корп.1 на сумму 1 248 609,23 рублей</w:t>
      </w:r>
    </w:p>
    <w:p w:rsidR="004B1D28" w:rsidRPr="003B169F" w:rsidRDefault="004B1D28" w:rsidP="003B169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B16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ООО "МПК"</w:t>
      </w:r>
      <w:r w:rsidRPr="003B16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ПСД на благоустройство территорий образовательных учреждений в районе Лианозово по адресам, запланированным на проведение благоустройства в 2020 году, а именно: Новгр.д.24 к.1;Алтуф.ш., д.93, корп.2,Алтуф.ш.д.97к.3, Абрам.ул., д.24,корп.2 на сумму 6 896 226,63 рублей</w:t>
      </w:r>
    </w:p>
    <w:p w:rsidR="004B1D28" w:rsidRPr="00F7717E" w:rsidRDefault="004B1D28" w:rsidP="003B16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D28" w:rsidRDefault="004B1D28" w:rsidP="000A6332">
      <w:pPr>
        <w:pStyle w:val="NoSpacing"/>
        <w:spacing w:line="36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смотря на ограничительные меры в 2020 году удалось реализовать полномасштабный проект по возведению навеса над катком с искусственным льдом по адресу: Алтуфьевское ш., д.97 кор.1, а также выполнить архитектурно-художественное освещение, с динамичным «звездным небом». ГБУ «Жилищник района Лианозово» впервые принимал участие в реализации такого технически сложного сооружения в качестве заказчика. Данный проект потребовал особого внимания, т.к. устройство навеса было сопряжено с необходимостью переноса электрических коммуникаций, устройству сложных фундаментов, а также сложная конструкция самой кровли. Необходимо отметить, что такой навес над катком с искусственным льдом на сегодняшний день является уникальным сооружением в городе Москве. </w:t>
      </w:r>
    </w:p>
    <w:p w:rsidR="004B1D28" w:rsidRPr="009F6084" w:rsidRDefault="004B1D28" w:rsidP="009F6084">
      <w:pPr>
        <w:jc w:val="both"/>
        <w:rPr>
          <w:sz w:val="18"/>
          <w:szCs w:val="18"/>
          <w:lang w:eastAsia="ru-RU"/>
        </w:rPr>
      </w:pPr>
    </w:p>
    <w:p w:rsidR="004B1D28" w:rsidRPr="009F6084" w:rsidRDefault="004B1D28" w:rsidP="009F608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D28" w:rsidRPr="005A7F25" w:rsidRDefault="004B1D28" w:rsidP="005E16A1">
      <w:pPr>
        <w:pStyle w:val="NoSpacing"/>
        <w:spacing w:line="360" w:lineRule="auto"/>
        <w:ind w:left="57" w:right="57" w:firstLine="651"/>
        <w:jc w:val="center"/>
        <w:rPr>
          <w:rFonts w:ascii="Times New Roman" w:hAnsi="Times New Roman"/>
          <w:b/>
          <w:sz w:val="36"/>
          <w:szCs w:val="36"/>
        </w:rPr>
      </w:pPr>
      <w:r w:rsidRPr="005A7F25">
        <w:rPr>
          <w:rFonts w:ascii="Times New Roman" w:hAnsi="Times New Roman"/>
          <w:b/>
          <w:sz w:val="36"/>
          <w:szCs w:val="36"/>
        </w:rPr>
        <w:t>Многоквартирные дома</w:t>
      </w:r>
    </w:p>
    <w:p w:rsidR="004B1D28" w:rsidRPr="005A7F25" w:rsidRDefault="004B1D28" w:rsidP="005E16A1">
      <w:pPr>
        <w:spacing w:after="0" w:line="360" w:lineRule="auto"/>
        <w:ind w:right="57"/>
        <w:jc w:val="both"/>
        <w:rPr>
          <w:rFonts w:ascii="Times New Roman" w:hAnsi="Times New Roman"/>
          <w:sz w:val="16"/>
          <w:szCs w:val="16"/>
        </w:rPr>
      </w:pPr>
    </w:p>
    <w:p w:rsidR="004B1D28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ГБУ «Жилищник района Лианозово» находятся 122 жилых дома, в т.ч. 10 коттеджей для многодетных семей. Для обеспечения эксплуатации многоквартирных домов в ГБУ «Жилищник района Лианозово» созданы пять мастерских участков и единая аварийная служба. Штат мастерских участков составлен таким образом, что может полноценно обеспечивать текущее содержание и ремонт общедомового имущества. Необходимо отметить, что Наше ГБУ отказалось от услуг специализированных организаций по обслуживанию систем вентиляции, дымоудаления, электроизмерительных работ, работ по обеспечению связи с расширительными баками. Данные работы выполняются собственными силами, для чего в ГБУ создан участок по спец.работам, куда вошли все необходимые специалисты.</w:t>
      </w:r>
    </w:p>
    <w:p w:rsidR="004B1D28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Исключение составляют работы по обслуживанию лифтового хозяйства, подъемных платформ, систем связи с ОДС, а также обслуживание ИТП и газовой котельной. Для данных работ привлекаются специализированные организации, имеющие соответствующих специалистов и лицензии.  </w:t>
      </w:r>
    </w:p>
    <w:p w:rsidR="004B1D28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2020 года, как было сказано ранее, в виду ограничительных мероприятий, в жилых домах выполнялись работы текущего содержания, поддерживающий ремонт, сезонная подготовка к эксплуатации  в весенне-летний и зимний периоды. </w:t>
      </w:r>
    </w:p>
    <w:p w:rsidR="004B1D28" w:rsidRPr="005A7F25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 xml:space="preserve">В летний период 2020 года все жилые дома </w:t>
      </w:r>
      <w:r>
        <w:rPr>
          <w:rFonts w:ascii="Times New Roman" w:hAnsi="Times New Roman"/>
          <w:sz w:val="28"/>
          <w:szCs w:val="28"/>
        </w:rPr>
        <w:t>в управлении ГБУ Жилищник</w:t>
      </w:r>
      <w:r w:rsidRPr="005A7F25">
        <w:rPr>
          <w:rFonts w:ascii="Times New Roman" w:hAnsi="Times New Roman"/>
          <w:sz w:val="28"/>
          <w:szCs w:val="28"/>
        </w:rPr>
        <w:t xml:space="preserve"> были подготовлены к отопительному сезону. </w:t>
      </w:r>
      <w:r>
        <w:rPr>
          <w:rFonts w:ascii="Times New Roman" w:hAnsi="Times New Roman"/>
          <w:sz w:val="28"/>
          <w:szCs w:val="28"/>
        </w:rPr>
        <w:t xml:space="preserve">Особенностью подготовки многоквартирных домов в управлении ГБУ Жилищник является необходимость обеспечение работоспособности в отопительный период ИТП (7 объектов,) ЦТП (1 объект) и газовой котельной.  </w:t>
      </w:r>
      <w:r w:rsidRPr="005A7F25">
        <w:rPr>
          <w:rFonts w:ascii="Times New Roman" w:hAnsi="Times New Roman"/>
          <w:sz w:val="28"/>
          <w:szCs w:val="28"/>
        </w:rPr>
        <w:t>Готовность отопительных систем домов была освидетельствована специалистами ресурсоснабжающей организации  ПАО «МОЭК», а общая готовность</w:t>
      </w:r>
      <w:r>
        <w:rPr>
          <w:rFonts w:ascii="Times New Roman" w:hAnsi="Times New Roman"/>
          <w:sz w:val="28"/>
          <w:szCs w:val="28"/>
        </w:rPr>
        <w:t xml:space="preserve"> домов была принята Ж</w:t>
      </w:r>
      <w:r w:rsidRPr="005A7F25">
        <w:rPr>
          <w:rFonts w:ascii="Times New Roman" w:hAnsi="Times New Roman"/>
          <w:sz w:val="28"/>
          <w:szCs w:val="28"/>
        </w:rPr>
        <w:t xml:space="preserve">илищного </w:t>
      </w:r>
      <w:r>
        <w:rPr>
          <w:rFonts w:ascii="Times New Roman" w:hAnsi="Times New Roman"/>
          <w:sz w:val="28"/>
          <w:szCs w:val="28"/>
        </w:rPr>
        <w:t>Инспекцией</w:t>
      </w:r>
      <w:r w:rsidRPr="005A7F25">
        <w:rPr>
          <w:rFonts w:ascii="Times New Roman" w:hAnsi="Times New Roman"/>
          <w:sz w:val="28"/>
          <w:szCs w:val="28"/>
        </w:rPr>
        <w:t xml:space="preserve"> по Северо-Восточному административному округ</w:t>
      </w:r>
      <w:r>
        <w:rPr>
          <w:rFonts w:ascii="Times New Roman" w:hAnsi="Times New Roman"/>
          <w:sz w:val="28"/>
          <w:szCs w:val="28"/>
        </w:rPr>
        <w:t>у</w:t>
      </w:r>
      <w:r w:rsidRPr="005A7F25">
        <w:rPr>
          <w:rFonts w:ascii="Times New Roman" w:hAnsi="Times New Roman"/>
          <w:sz w:val="28"/>
          <w:szCs w:val="28"/>
        </w:rPr>
        <w:t xml:space="preserve"> города Москвы.</w:t>
      </w:r>
    </w:p>
    <w:p w:rsidR="004B1D28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5A7F25">
        <w:rPr>
          <w:rFonts w:ascii="Times New Roman" w:hAnsi="Times New Roman"/>
          <w:sz w:val="28"/>
          <w:szCs w:val="28"/>
        </w:rPr>
        <w:t>Отопительный сезон 2020-2021 гг. в районе Лианозово был начат своевременно. Запуск системы центрального отопления в жилом секторе произ</w:t>
      </w:r>
      <w:r>
        <w:rPr>
          <w:rFonts w:ascii="Times New Roman" w:hAnsi="Times New Roman"/>
          <w:sz w:val="28"/>
          <w:szCs w:val="28"/>
        </w:rPr>
        <w:t>ведён согласно графику</w:t>
      </w:r>
      <w:r w:rsidRPr="005A7F25">
        <w:rPr>
          <w:rFonts w:ascii="Times New Roman" w:hAnsi="Times New Roman"/>
          <w:sz w:val="28"/>
          <w:szCs w:val="28"/>
        </w:rPr>
        <w:t xml:space="preserve"> ПАО «МОЭК»</w:t>
      </w:r>
      <w:r>
        <w:rPr>
          <w:rFonts w:ascii="Times New Roman" w:hAnsi="Times New Roman"/>
          <w:sz w:val="28"/>
          <w:szCs w:val="28"/>
        </w:rPr>
        <w:t>.</w:t>
      </w:r>
    </w:p>
    <w:p w:rsidR="004B1D28" w:rsidRPr="002D46D8" w:rsidRDefault="004B1D28" w:rsidP="00E72C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6D8">
        <w:rPr>
          <w:rFonts w:ascii="Times New Roman" w:hAnsi="Times New Roman"/>
          <w:sz w:val="28"/>
          <w:szCs w:val="28"/>
          <w:lang w:eastAsia="ru-RU"/>
        </w:rPr>
        <w:t xml:space="preserve">Также в 2020 году были выполнены работы по герметизации более 3,8 тыс. погонных метров межпанельных швов в 60 МКД  и ремонт около 170 м2 балконных примыканий в 26 МКД, промывка фасадов в 19 МКД. </w:t>
      </w:r>
    </w:p>
    <w:p w:rsidR="004B1D28" w:rsidRDefault="004B1D28" w:rsidP="00E72C10">
      <w:pPr>
        <w:spacing w:after="0" w:line="360" w:lineRule="auto"/>
        <w:ind w:right="57"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смотря на ограничения, в 2020 году за счет средств социально-экономического развития</w:t>
      </w:r>
      <w:r w:rsidRPr="005A7F25">
        <w:rPr>
          <w:rFonts w:ascii="Times New Roman" w:hAnsi="Times New Roman"/>
          <w:sz w:val="28"/>
          <w:szCs w:val="28"/>
        </w:rPr>
        <w:t xml:space="preserve"> районов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F25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муниципального округа Лианозово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5A7F25">
        <w:rPr>
          <w:rFonts w:ascii="Times New Roman" w:hAnsi="Times New Roman"/>
          <w:sz w:val="28"/>
          <w:szCs w:val="28"/>
        </w:rPr>
        <w:t xml:space="preserve">выполнены работы </w:t>
      </w:r>
      <w:r>
        <w:rPr>
          <w:rFonts w:ascii="Times New Roman" w:hAnsi="Times New Roman"/>
          <w:sz w:val="28"/>
          <w:szCs w:val="28"/>
        </w:rPr>
        <w:t>выборочному капитальному ремонту:</w:t>
      </w:r>
    </w:p>
    <w:p w:rsidR="004B1D28" w:rsidRDefault="004B1D28" w:rsidP="006B67CA">
      <w:pPr>
        <w:spacing w:after="0"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</w:t>
      </w:r>
      <w:r w:rsidRPr="005A7F25">
        <w:rPr>
          <w:rFonts w:ascii="Times New Roman" w:hAnsi="Times New Roman"/>
          <w:sz w:val="28"/>
          <w:szCs w:val="28"/>
        </w:rPr>
        <w:t xml:space="preserve"> отопительных приборов в вестибюлях подъездов многоквартирного дома по адресу: Алтуфьевское ш., д. 97,</w:t>
      </w:r>
    </w:p>
    <w:p w:rsidR="004B1D28" w:rsidRDefault="004B1D28" w:rsidP="006B67CA">
      <w:pPr>
        <w:spacing w:after="0"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5A7F25">
        <w:rPr>
          <w:rFonts w:ascii="Times New Roman" w:hAnsi="Times New Roman"/>
          <w:sz w:val="28"/>
          <w:szCs w:val="28"/>
        </w:rPr>
        <w:t>реконструкции витражных заполнений многоквартирного дома по адресу: Новгородская ул., д. 4.</w:t>
      </w:r>
    </w:p>
    <w:p w:rsidR="004B1D28" w:rsidRPr="003B169F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169F">
        <w:rPr>
          <w:rFonts w:ascii="Times New Roman" w:hAnsi="Times New Roman"/>
          <w:color w:val="000000"/>
          <w:sz w:val="28"/>
          <w:szCs w:val="28"/>
        </w:rPr>
        <w:t>Стоимость работ составила 3 099 107,17 рублей.</w:t>
      </w:r>
    </w:p>
    <w:p w:rsidR="004B1D28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р</w:t>
      </w:r>
      <w:r w:rsidRPr="005A7F25">
        <w:rPr>
          <w:rFonts w:ascii="Times New Roman" w:hAnsi="Times New Roman"/>
          <w:sz w:val="28"/>
          <w:szCs w:val="28"/>
        </w:rPr>
        <w:t>еализован</w:t>
      </w:r>
      <w:r>
        <w:rPr>
          <w:rFonts w:ascii="Times New Roman" w:hAnsi="Times New Roman"/>
          <w:sz w:val="28"/>
          <w:szCs w:val="28"/>
        </w:rPr>
        <w:t>ы мероприятия, направленные</w:t>
      </w:r>
      <w:r w:rsidRPr="005A7F25">
        <w:rPr>
          <w:rFonts w:ascii="Times New Roman" w:hAnsi="Times New Roman"/>
          <w:sz w:val="28"/>
          <w:szCs w:val="28"/>
        </w:rPr>
        <w:t xml:space="preserve"> на предотвращение достижения предельно допустимых характеристик надёжности и безопасности эксплуатации конструктивных элементов и инженерных систем многоквартирных домов, включённых в программу реновации жилищного фонда города Москвы: </w:t>
      </w:r>
    </w:p>
    <w:p w:rsidR="004B1D28" w:rsidRPr="005A7F25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7F25">
        <w:rPr>
          <w:rFonts w:ascii="Times New Roman" w:hAnsi="Times New Roman"/>
          <w:sz w:val="28"/>
          <w:szCs w:val="28"/>
        </w:rPr>
        <w:t xml:space="preserve">ремонту внутридомовых инженерных сетей электроснабжения </w:t>
      </w:r>
      <w:r>
        <w:rPr>
          <w:rFonts w:ascii="Times New Roman" w:hAnsi="Times New Roman"/>
          <w:sz w:val="28"/>
          <w:szCs w:val="28"/>
        </w:rPr>
        <w:t xml:space="preserve">(замена ВРУ) </w:t>
      </w:r>
      <w:r w:rsidRPr="005A7F25">
        <w:rPr>
          <w:rFonts w:ascii="Times New Roman" w:hAnsi="Times New Roman"/>
          <w:sz w:val="28"/>
          <w:szCs w:val="28"/>
        </w:rPr>
        <w:t>по адресам: Абрамцевская ул., д. 4 и Илимская ул., д. 5.</w:t>
      </w:r>
    </w:p>
    <w:p w:rsidR="004B1D28" w:rsidRPr="0049610B" w:rsidRDefault="004B1D28" w:rsidP="00E72C10">
      <w:pPr>
        <w:spacing w:after="0" w:line="360" w:lineRule="auto"/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«Жилищник района Лианозово» осуществляло контроль за ходом работ по выполнению подрядными</w:t>
      </w:r>
      <w:r w:rsidRPr="005A7F25"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z w:val="28"/>
          <w:szCs w:val="28"/>
        </w:rPr>
        <w:t>ганизациями Фонда капитального ремонта города Москв</w:t>
      </w:r>
      <w:r w:rsidRPr="008848A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8A6">
        <w:rPr>
          <w:rFonts w:ascii="Times New Roman" w:hAnsi="Times New Roman"/>
          <w:sz w:val="28"/>
          <w:szCs w:val="28"/>
        </w:rPr>
        <w:t xml:space="preserve">по замене </w:t>
      </w:r>
      <w:r>
        <w:rPr>
          <w:rFonts w:ascii="Times New Roman" w:hAnsi="Times New Roman"/>
          <w:sz w:val="28"/>
          <w:szCs w:val="28"/>
        </w:rPr>
        <w:t>л</w:t>
      </w:r>
      <w:r w:rsidRPr="005A7F25">
        <w:rPr>
          <w:rFonts w:ascii="Times New Roman" w:hAnsi="Times New Roman"/>
          <w:sz w:val="28"/>
          <w:szCs w:val="28"/>
        </w:rPr>
        <w:t xml:space="preserve">ифтового оборудования по 8-ми адресам: </w:t>
      </w:r>
    </w:p>
    <w:p w:rsidR="004B1D28" w:rsidRPr="00A13E0F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  <w:r w:rsidRPr="00A13E0F">
        <w:rPr>
          <w:rFonts w:ascii="Times New Roman" w:hAnsi="Times New Roman"/>
          <w:b/>
          <w:sz w:val="28"/>
          <w:szCs w:val="28"/>
        </w:rPr>
        <w:t>1.</w:t>
      </w:r>
      <w:r w:rsidRPr="00A13E0F">
        <w:rPr>
          <w:rFonts w:ascii="Times New Roman" w:hAnsi="Times New Roman"/>
          <w:b/>
          <w:sz w:val="28"/>
          <w:szCs w:val="28"/>
        </w:rPr>
        <w:tab/>
        <w:t>Абрамцевская ул., д. 3А, под. 1, 2;</w:t>
      </w:r>
    </w:p>
    <w:p w:rsidR="004B1D28" w:rsidRPr="00A13E0F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  <w:r w:rsidRPr="00A13E0F">
        <w:rPr>
          <w:rFonts w:ascii="Times New Roman" w:hAnsi="Times New Roman"/>
          <w:b/>
          <w:sz w:val="28"/>
          <w:szCs w:val="28"/>
        </w:rPr>
        <w:t>2.</w:t>
      </w:r>
      <w:r w:rsidRPr="00A13E0F">
        <w:rPr>
          <w:rFonts w:ascii="Times New Roman" w:hAnsi="Times New Roman"/>
          <w:b/>
          <w:sz w:val="28"/>
          <w:szCs w:val="28"/>
        </w:rPr>
        <w:tab/>
        <w:t>Абрамцевская ул., д. 3Б, под. 6;</w:t>
      </w:r>
    </w:p>
    <w:p w:rsidR="004B1D28" w:rsidRPr="00A13E0F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  <w:r w:rsidRPr="00A13E0F">
        <w:rPr>
          <w:rFonts w:ascii="Times New Roman" w:hAnsi="Times New Roman"/>
          <w:b/>
          <w:sz w:val="28"/>
          <w:szCs w:val="28"/>
        </w:rPr>
        <w:t>3.</w:t>
      </w:r>
      <w:r w:rsidRPr="00A13E0F">
        <w:rPr>
          <w:rFonts w:ascii="Times New Roman" w:hAnsi="Times New Roman"/>
          <w:b/>
          <w:sz w:val="28"/>
          <w:szCs w:val="28"/>
        </w:rPr>
        <w:tab/>
        <w:t>Илимская ул., д. 2 к. 1, под. 1, 7;</w:t>
      </w:r>
    </w:p>
    <w:p w:rsidR="004B1D28" w:rsidRPr="00A13E0F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  <w:r w:rsidRPr="00A13E0F">
        <w:rPr>
          <w:rFonts w:ascii="Times New Roman" w:hAnsi="Times New Roman"/>
          <w:b/>
          <w:sz w:val="28"/>
          <w:szCs w:val="28"/>
        </w:rPr>
        <w:t>4.</w:t>
      </w:r>
      <w:r w:rsidRPr="00A13E0F">
        <w:rPr>
          <w:rFonts w:ascii="Times New Roman" w:hAnsi="Times New Roman"/>
          <w:b/>
          <w:sz w:val="28"/>
          <w:szCs w:val="28"/>
        </w:rPr>
        <w:tab/>
        <w:t>Илимская ул., д. 2, под. 10;</w:t>
      </w:r>
    </w:p>
    <w:p w:rsidR="004B1D28" w:rsidRPr="00A13E0F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  <w:r w:rsidRPr="00A13E0F">
        <w:rPr>
          <w:rFonts w:ascii="Times New Roman" w:hAnsi="Times New Roman"/>
          <w:b/>
          <w:sz w:val="28"/>
          <w:szCs w:val="28"/>
        </w:rPr>
        <w:t>5.</w:t>
      </w:r>
      <w:r w:rsidRPr="00A13E0F">
        <w:rPr>
          <w:rFonts w:ascii="Times New Roman" w:hAnsi="Times New Roman"/>
          <w:b/>
          <w:sz w:val="28"/>
          <w:szCs w:val="28"/>
        </w:rPr>
        <w:tab/>
        <w:t>Новгородская ул., д. 3 к. 1, под. 1;</w:t>
      </w:r>
    </w:p>
    <w:p w:rsidR="004B1D28" w:rsidRPr="00A13E0F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  <w:r w:rsidRPr="00A13E0F">
        <w:rPr>
          <w:rFonts w:ascii="Times New Roman" w:hAnsi="Times New Roman"/>
          <w:b/>
          <w:sz w:val="28"/>
          <w:szCs w:val="28"/>
        </w:rPr>
        <w:t>6.</w:t>
      </w:r>
      <w:r w:rsidRPr="00A13E0F">
        <w:rPr>
          <w:rFonts w:ascii="Times New Roman" w:hAnsi="Times New Roman"/>
          <w:b/>
          <w:sz w:val="28"/>
          <w:szCs w:val="28"/>
        </w:rPr>
        <w:tab/>
        <w:t>Новгородская ул., д. 31, под. 1-4;</w:t>
      </w:r>
    </w:p>
    <w:p w:rsidR="004B1D28" w:rsidRPr="00A13E0F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  <w:r w:rsidRPr="00A13E0F">
        <w:rPr>
          <w:rFonts w:ascii="Times New Roman" w:hAnsi="Times New Roman"/>
          <w:b/>
          <w:sz w:val="28"/>
          <w:szCs w:val="28"/>
        </w:rPr>
        <w:t>7.</w:t>
      </w:r>
      <w:r w:rsidRPr="00A13E0F">
        <w:rPr>
          <w:rFonts w:ascii="Times New Roman" w:hAnsi="Times New Roman"/>
          <w:b/>
          <w:sz w:val="28"/>
          <w:szCs w:val="28"/>
        </w:rPr>
        <w:tab/>
        <w:t>Угличская ул., д. 6 к. 2, под. 3;</w:t>
      </w:r>
    </w:p>
    <w:p w:rsidR="004B1D28" w:rsidRPr="00A13E0F" w:rsidRDefault="004B1D28" w:rsidP="005E16A1">
      <w:pPr>
        <w:spacing w:after="0" w:line="36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  <w:r w:rsidRPr="00A13E0F">
        <w:rPr>
          <w:rFonts w:ascii="Times New Roman" w:hAnsi="Times New Roman"/>
          <w:b/>
          <w:sz w:val="28"/>
          <w:szCs w:val="28"/>
        </w:rPr>
        <w:t>8.</w:t>
      </w:r>
      <w:r w:rsidRPr="00A13E0F">
        <w:rPr>
          <w:rFonts w:ascii="Times New Roman" w:hAnsi="Times New Roman"/>
          <w:b/>
          <w:sz w:val="28"/>
          <w:szCs w:val="28"/>
        </w:rPr>
        <w:tab/>
        <w:t>Череповецкая ул., д. 4, под 5.</w:t>
      </w:r>
    </w:p>
    <w:p w:rsidR="004B1D28" w:rsidRDefault="004B1D28" w:rsidP="008E582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особенностей ушедшего года стало предотвращение распространения новой короновирусной инфекции и обеспечение санитарно-эпидемиологического благополучия. </w:t>
      </w:r>
    </w:p>
    <w:p w:rsidR="004B1D28" w:rsidRDefault="004B1D28" w:rsidP="008E582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в ежедневном режиме проводилась дезинфекция всех подъездов многоквартирных домов, включая входные группы, лестничные клетки, лифты, вестибюли и прочие места общего пользования.</w:t>
      </w:r>
    </w:p>
    <w:p w:rsidR="004B1D28" w:rsidRDefault="004B1D28" w:rsidP="008E582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данных мероприятий ГБУ Жилищник были закуплены спец.средства (распылители, костюмы дезинфекторов, сизы для органов дыхания, зрения, рук) </w:t>
      </w:r>
      <w:r w:rsidRPr="003B169F">
        <w:rPr>
          <w:color w:val="000000"/>
          <w:sz w:val="28"/>
          <w:szCs w:val="28"/>
        </w:rPr>
        <w:t>на общую сумму – 2 909</w:t>
      </w:r>
      <w:r w:rsidRPr="003B169F">
        <w:rPr>
          <w:sz w:val="28"/>
          <w:szCs w:val="28"/>
        </w:rPr>
        <w:t xml:space="preserve">,7 тыс. руб. </w:t>
      </w:r>
    </w:p>
    <w:p w:rsidR="004B1D28" w:rsidRDefault="004B1D28" w:rsidP="008E582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B1D28" w:rsidRDefault="004B1D28" w:rsidP="005C3B90">
      <w:pPr>
        <w:pStyle w:val="NormalWeb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5C3B90">
        <w:rPr>
          <w:b/>
          <w:sz w:val="28"/>
          <w:szCs w:val="28"/>
        </w:rPr>
        <w:t>РЕМОНТ КВАРТИР ВЕТЕРАНОВ</w:t>
      </w:r>
    </w:p>
    <w:p w:rsidR="004B1D28" w:rsidRPr="005C3B90" w:rsidRDefault="004B1D28" w:rsidP="005C3B90">
      <w:pPr>
        <w:pStyle w:val="NormalWeb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4B1D28" w:rsidRDefault="004B1D28" w:rsidP="005C3B90">
      <w:pPr>
        <w:spacing w:after="0" w:line="36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Pr="005C3B90">
        <w:rPr>
          <w:rFonts w:ascii="Times New Roman" w:hAnsi="Times New Roman"/>
          <w:sz w:val="28"/>
          <w:szCs w:val="28"/>
        </w:rPr>
        <w:t xml:space="preserve">ГБУ «Жилищник района Лианозово» было отремонтировано 37 квартир ветеранов Великой Отечественной войны и лиц приравненных к ним. </w:t>
      </w:r>
    </w:p>
    <w:p w:rsidR="004B1D28" w:rsidRDefault="004B1D28" w:rsidP="00A97D46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работ была выполнена в рамках реализации 38-ПП, часть за счет средств социально-экономического развития района. </w:t>
      </w:r>
    </w:p>
    <w:p w:rsidR="004B1D28" w:rsidRPr="003B169F" w:rsidRDefault="004B1D28" w:rsidP="00242A1A">
      <w:pPr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3B169F">
        <w:rPr>
          <w:rFonts w:ascii="Times New Roman" w:hAnsi="Times New Roman"/>
          <w:color w:val="000000"/>
          <w:sz w:val="28"/>
          <w:szCs w:val="28"/>
        </w:rPr>
        <w:t>Общая стоимость работ составила 2 922,01 тысячи рублей, в т.ч. средства на материалы</w:t>
      </w:r>
      <w:r w:rsidRPr="003B169F">
        <w:rPr>
          <w:rFonts w:ascii="Times New Roman" w:hAnsi="Times New Roman"/>
          <w:b/>
          <w:bCs/>
          <w:color w:val="000000"/>
          <w:lang w:eastAsia="ru-RU"/>
        </w:rPr>
        <w:t>2 251 845,51 рублей,</w:t>
      </w:r>
      <w:r w:rsidRPr="003B169F">
        <w:rPr>
          <w:rFonts w:ascii="Times New Roman" w:hAnsi="Times New Roman"/>
          <w:color w:val="000000"/>
          <w:sz w:val="28"/>
          <w:szCs w:val="28"/>
        </w:rPr>
        <w:t xml:space="preserve"> средства на оплату труда </w:t>
      </w:r>
      <w:r w:rsidRPr="003B169F">
        <w:rPr>
          <w:rFonts w:ascii="Times New Roman" w:hAnsi="Times New Roman"/>
          <w:b/>
          <w:bCs/>
          <w:color w:val="000000"/>
          <w:lang w:eastAsia="ru-RU"/>
        </w:rPr>
        <w:t>670 162,31 рублей</w:t>
      </w:r>
    </w:p>
    <w:p w:rsidR="004B1D28" w:rsidRPr="005A7F25" w:rsidRDefault="004B1D28" w:rsidP="00242A1A">
      <w:pPr>
        <w:spacing w:after="0" w:line="360" w:lineRule="auto"/>
        <w:ind w:right="57"/>
        <w:jc w:val="both"/>
        <w:rPr>
          <w:rFonts w:ascii="Times New Roman" w:hAnsi="Times New Roman"/>
          <w:i/>
          <w:sz w:val="24"/>
          <w:szCs w:val="24"/>
        </w:rPr>
      </w:pPr>
    </w:p>
    <w:p w:rsidR="004B1D28" w:rsidRPr="00D518E2" w:rsidRDefault="004B1D28" w:rsidP="00A97D46">
      <w:pPr>
        <w:pStyle w:val="ListParagraph"/>
        <w:spacing w:after="160" w:line="360" w:lineRule="auto"/>
        <w:ind w:left="360"/>
        <w:rPr>
          <w:b/>
        </w:rPr>
      </w:pPr>
      <w:r w:rsidRPr="00D518E2">
        <w:rPr>
          <w:rFonts w:ascii="Times New Roman" w:hAnsi="Times New Roman"/>
          <w:b/>
          <w:i/>
          <w:sz w:val="24"/>
          <w:szCs w:val="24"/>
        </w:rPr>
        <w:t>Справочно: Ремонт квартир проводился по адресам:</w:t>
      </w:r>
    </w:p>
    <w:p w:rsidR="004B1D28" w:rsidRPr="00D518E2" w:rsidRDefault="004B1D28" w:rsidP="00A97D46">
      <w:pPr>
        <w:pStyle w:val="ListParagraph"/>
        <w:spacing w:after="16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D518E2">
        <w:rPr>
          <w:rFonts w:ascii="Times New Roman" w:hAnsi="Times New Roman"/>
          <w:b/>
          <w:i/>
          <w:sz w:val="24"/>
          <w:szCs w:val="24"/>
        </w:rPr>
        <w:t>- ул. Абрамцевс</w:t>
      </w:r>
      <w:bookmarkStart w:id="0" w:name="_GoBack"/>
      <w:bookmarkEnd w:id="0"/>
      <w:r w:rsidRPr="00D518E2">
        <w:rPr>
          <w:rFonts w:ascii="Times New Roman" w:hAnsi="Times New Roman"/>
          <w:b/>
          <w:i/>
          <w:sz w:val="24"/>
          <w:szCs w:val="24"/>
        </w:rPr>
        <w:t>кая, д.2, кв.96, д.3Б, кв. 122, 3Б, кв.193, д.5 кв. 37, д.12, кв.256, д.14, кв.81, д.14, кв.123, д.24, кв.23.</w:t>
      </w:r>
    </w:p>
    <w:p w:rsidR="004B1D28" w:rsidRPr="00D518E2" w:rsidRDefault="004B1D28" w:rsidP="00A97D46">
      <w:pPr>
        <w:pStyle w:val="ListParagraph"/>
        <w:spacing w:after="16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D518E2">
        <w:rPr>
          <w:rFonts w:ascii="Times New Roman" w:hAnsi="Times New Roman"/>
          <w:b/>
          <w:i/>
          <w:sz w:val="24"/>
          <w:szCs w:val="24"/>
        </w:rPr>
        <w:t>- ул. Абрамцевская, д.16Б, кв.105, кв.285, кв.303, кв.343, кв.413, д.20, кв.90.</w:t>
      </w:r>
    </w:p>
    <w:p w:rsidR="004B1D28" w:rsidRPr="00D518E2" w:rsidRDefault="004B1D28" w:rsidP="00A97D46">
      <w:pPr>
        <w:pStyle w:val="ListParagraph"/>
        <w:spacing w:after="16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D518E2">
        <w:rPr>
          <w:rFonts w:ascii="Times New Roman" w:hAnsi="Times New Roman"/>
          <w:b/>
          <w:i/>
          <w:sz w:val="24"/>
          <w:szCs w:val="24"/>
        </w:rPr>
        <w:t>- Алтуфьевское ш., д.87, кв.172, д.87, корп.3, кв.150, д. 91, корп. 1, кв. 60, д. 93, кв. 203, д. 95Б, кв. 213, д.95Б, кв. 250, д. 97, кв. 319.</w:t>
      </w:r>
    </w:p>
    <w:p w:rsidR="004B1D28" w:rsidRPr="00D518E2" w:rsidRDefault="004B1D28" w:rsidP="00A97D46">
      <w:pPr>
        <w:pStyle w:val="ListParagraph"/>
        <w:spacing w:after="16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D518E2">
        <w:rPr>
          <w:rFonts w:ascii="Times New Roman" w:hAnsi="Times New Roman"/>
          <w:b/>
          <w:i/>
          <w:sz w:val="24"/>
          <w:szCs w:val="24"/>
        </w:rPr>
        <w:t>- ул. Илимская, д.2 к.1, кв. 278, д.4, кв.136, д.6, кв. 363</w:t>
      </w:r>
    </w:p>
    <w:p w:rsidR="004B1D28" w:rsidRPr="00D518E2" w:rsidRDefault="004B1D28" w:rsidP="00A97D46">
      <w:pPr>
        <w:pStyle w:val="ListParagraph"/>
        <w:spacing w:after="16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D518E2">
        <w:rPr>
          <w:rFonts w:ascii="Times New Roman" w:hAnsi="Times New Roman"/>
          <w:b/>
          <w:i/>
          <w:sz w:val="24"/>
          <w:szCs w:val="24"/>
        </w:rPr>
        <w:t>- ул. Псковская, д.2 к.2, кв. 641, д.10 к.1, кв. 317</w:t>
      </w:r>
    </w:p>
    <w:p w:rsidR="004B1D28" w:rsidRPr="00D518E2" w:rsidRDefault="004B1D28" w:rsidP="00A97D46">
      <w:pPr>
        <w:pStyle w:val="ListParagraph"/>
        <w:spacing w:after="16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D518E2">
        <w:rPr>
          <w:rFonts w:ascii="Times New Roman" w:hAnsi="Times New Roman"/>
          <w:b/>
          <w:i/>
          <w:sz w:val="24"/>
          <w:szCs w:val="24"/>
        </w:rPr>
        <w:t>- ул. Новгородская, д.4, кв.303, д.4, кв. 431, д.7 к.1, кв.105, д.13, кв.62, д.21, кв.47, д.24, кв.65, д.34, кв. 297</w:t>
      </w:r>
    </w:p>
    <w:p w:rsidR="004B1D28" w:rsidRDefault="004B1D28" w:rsidP="00A97D46">
      <w:pPr>
        <w:pStyle w:val="ListParagraph"/>
        <w:spacing w:after="16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D518E2">
        <w:rPr>
          <w:rFonts w:ascii="Times New Roman" w:hAnsi="Times New Roman"/>
          <w:b/>
          <w:i/>
          <w:sz w:val="24"/>
          <w:szCs w:val="24"/>
        </w:rPr>
        <w:t>- ул. Череповецкая, д.4, кв.45, д. 8, кв.19, д.15, кв.127.</w:t>
      </w:r>
    </w:p>
    <w:p w:rsidR="004B1D28" w:rsidRDefault="004B1D28" w:rsidP="00A97D46">
      <w:pPr>
        <w:pStyle w:val="ListParagraph"/>
        <w:spacing w:after="160" w:line="36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4B1D28" w:rsidRPr="00D0726C" w:rsidRDefault="004B1D28" w:rsidP="00D0726C">
      <w:pPr>
        <w:pStyle w:val="ListParagraph"/>
        <w:spacing w:after="16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0726C">
        <w:rPr>
          <w:rFonts w:ascii="Times New Roman" w:hAnsi="Times New Roman"/>
          <w:b/>
          <w:sz w:val="28"/>
          <w:szCs w:val="28"/>
        </w:rPr>
        <w:t>КАПИТАЛЬНЫЙ РЕМОНТ МКД</w:t>
      </w:r>
    </w:p>
    <w:p w:rsidR="004B1D28" w:rsidRDefault="004B1D28" w:rsidP="00D0726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6D8">
        <w:rPr>
          <w:rFonts w:ascii="Times New Roman" w:hAnsi="Times New Roman"/>
          <w:sz w:val="28"/>
          <w:szCs w:val="28"/>
          <w:lang w:eastAsia="ru-RU"/>
        </w:rPr>
        <w:t>Хотелось бы отметить, что наше учреждение уже пятый год выполняет работы капитального характера в качестве подрядчика</w:t>
      </w:r>
      <w:r>
        <w:rPr>
          <w:rFonts w:ascii="Times New Roman" w:hAnsi="Times New Roman"/>
          <w:sz w:val="28"/>
          <w:szCs w:val="28"/>
          <w:lang w:eastAsia="ru-RU"/>
        </w:rPr>
        <w:t xml:space="preserve"> Фонда капитального ремонта города Москвы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1D28" w:rsidRDefault="004B1D28" w:rsidP="00E72C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6D8">
        <w:rPr>
          <w:rFonts w:ascii="Times New Roman" w:hAnsi="Times New Roman"/>
          <w:sz w:val="28"/>
          <w:szCs w:val="28"/>
          <w:lang w:eastAsia="ru-RU"/>
        </w:rPr>
        <w:t xml:space="preserve">С 2020 года наше учреждение является не только подрядчиком, но и проектировщиком по капитальному ремонту МКД. </w:t>
      </w:r>
    </w:p>
    <w:p w:rsidR="004B1D28" w:rsidRDefault="004B1D28" w:rsidP="00E72C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2020 году разработано 6 проектов капитального ремонта многоквартирных домов, 2 дома в ЦАО район Басманный, 4 дома в СВАО район Алексеевский</w:t>
      </w:r>
    </w:p>
    <w:p w:rsidR="004B1D28" w:rsidRDefault="004B1D28" w:rsidP="00E72C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6D8">
        <w:rPr>
          <w:rFonts w:ascii="Times New Roman" w:hAnsi="Times New Roman"/>
          <w:sz w:val="28"/>
          <w:szCs w:val="28"/>
          <w:lang w:eastAsia="ru-RU"/>
        </w:rPr>
        <w:t>(пер. Денисовский д. 8/14</w:t>
      </w:r>
      <w:r>
        <w:rPr>
          <w:rFonts w:ascii="Times New Roman" w:hAnsi="Times New Roman"/>
          <w:sz w:val="28"/>
          <w:szCs w:val="28"/>
          <w:lang w:eastAsia="ru-RU"/>
        </w:rPr>
        <w:t>, Переведеновский пер.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 район Басманный; ул. Павла Корчагина дом 5; ул. Константинова дом 10к1; ул. Константинова дом 10к2; ул. Новоалексеевская дом 23 Алексеевский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). А также выполнен ремонт 3х систем в 2-х многоквартирных домах района Алексеевский (ремонт кровли ул. Павла Корчагина, д.5, ремонт подвала и фасада Новоалекеевская д.23). </w:t>
      </w:r>
    </w:p>
    <w:p w:rsidR="004B1D28" w:rsidRPr="002D46D8" w:rsidRDefault="004B1D28" w:rsidP="00E72C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D28" w:rsidRDefault="004B1D28" w:rsidP="00E72C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1D28" w:rsidRPr="002D46D8" w:rsidRDefault="004B1D28" w:rsidP="00E72C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6D8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4B1D28" w:rsidRDefault="004B1D28" w:rsidP="00E72C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заключении хотелось бы отметить, что несмотря на то, что обстановка 2020 года не позволила в полном объеме выполнить все  запланированные городские программы, основные, наиболее важные мероприятия были все-таки реализованы. Я хочу отметить слаженную работу  всего коллектива</w:t>
      </w:r>
      <w:r w:rsidRPr="002D46D8">
        <w:rPr>
          <w:rFonts w:ascii="Times New Roman" w:hAnsi="Times New Roman"/>
          <w:sz w:val="28"/>
          <w:szCs w:val="28"/>
          <w:lang w:eastAsia="ru-RU"/>
        </w:rPr>
        <w:t xml:space="preserve"> Жилищника </w:t>
      </w:r>
      <w:r>
        <w:rPr>
          <w:rFonts w:ascii="Times New Roman" w:hAnsi="Times New Roman"/>
          <w:sz w:val="28"/>
          <w:szCs w:val="28"/>
          <w:lang w:eastAsia="ru-RU"/>
        </w:rPr>
        <w:t>района Лианозово, который в непростое время карантина обеспечил все необходимые меры и задачи, поставленные руководством города.</w:t>
      </w:r>
    </w:p>
    <w:p w:rsidR="004B1D28" w:rsidRDefault="004B1D28" w:rsidP="00E72C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Д</w:t>
      </w:r>
      <w:r w:rsidRPr="002D46D8">
        <w:rPr>
          <w:rFonts w:ascii="Times New Roman" w:hAnsi="Times New Roman"/>
          <w:sz w:val="28"/>
          <w:szCs w:val="28"/>
          <w:lang w:eastAsia="ru-RU"/>
        </w:rPr>
        <w:t>остаточно высокая квалификация сотрудников нашего учреждения, во взаимодействии с депутатами муниципального округа Лианозово,   определяет нашу уверенность в том, что задачи, поставленные на текущий год, будут также, безусловно решены на надлежащим уровне.</w:t>
      </w:r>
    </w:p>
    <w:p w:rsidR="004B1D28" w:rsidRPr="00D02B17" w:rsidRDefault="004B1D28" w:rsidP="00E72C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Спасибо за внимание!</w:t>
      </w:r>
    </w:p>
    <w:p w:rsidR="004B1D28" w:rsidRPr="00D02B17" w:rsidRDefault="004B1D28" w:rsidP="00E72C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D28" w:rsidRPr="00D02B17" w:rsidRDefault="004B1D28" w:rsidP="00E72C10">
      <w:pPr>
        <w:spacing w:line="360" w:lineRule="auto"/>
        <w:jc w:val="both"/>
      </w:pPr>
    </w:p>
    <w:p w:rsidR="004B1D28" w:rsidRDefault="004B1D28" w:rsidP="00E72C10"/>
    <w:p w:rsidR="004B1D28" w:rsidRPr="005A7F25" w:rsidRDefault="004B1D28" w:rsidP="00A97D46">
      <w:pPr>
        <w:spacing w:after="0" w:line="360" w:lineRule="auto"/>
        <w:ind w:left="57" w:right="57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B1D28" w:rsidRPr="00591E3C" w:rsidRDefault="004B1D28" w:rsidP="00A97D46">
      <w:pPr>
        <w:pStyle w:val="NormalWeb"/>
        <w:spacing w:line="360" w:lineRule="auto"/>
        <w:ind w:firstLine="708"/>
        <w:jc w:val="both"/>
        <w:rPr>
          <w:sz w:val="28"/>
          <w:szCs w:val="28"/>
        </w:rPr>
      </w:pPr>
    </w:p>
    <w:p w:rsidR="004B1D28" w:rsidRPr="00020493" w:rsidRDefault="004B1D28" w:rsidP="00A97D46">
      <w:pPr>
        <w:pStyle w:val="NoSpacing"/>
        <w:spacing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1D28" w:rsidRPr="00020493" w:rsidRDefault="004B1D28" w:rsidP="00A97D46">
      <w:pPr>
        <w:spacing w:after="0" w:line="360" w:lineRule="auto"/>
        <w:ind w:left="57" w:right="57"/>
        <w:jc w:val="center"/>
        <w:rPr>
          <w:rFonts w:ascii="Times New Roman" w:hAnsi="Times New Roman"/>
          <w:b/>
          <w:sz w:val="36"/>
          <w:szCs w:val="36"/>
        </w:rPr>
      </w:pPr>
    </w:p>
    <w:p w:rsidR="004B1D28" w:rsidRPr="005A7F25" w:rsidRDefault="004B1D28" w:rsidP="00A97D46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sectPr w:rsidR="004B1D28" w:rsidRPr="005A7F25" w:rsidSect="00135E45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28" w:rsidRDefault="004B1D28">
      <w:r>
        <w:separator/>
      </w:r>
    </w:p>
  </w:endnote>
  <w:endnote w:type="continuationSeparator" w:id="1">
    <w:p w:rsidR="004B1D28" w:rsidRDefault="004B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28" w:rsidRDefault="004B1D28" w:rsidP="000E27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D28" w:rsidRDefault="004B1D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28" w:rsidRDefault="004B1D28" w:rsidP="00874B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1D28" w:rsidRDefault="004B1D28">
    <w:pPr>
      <w:pStyle w:val="Footer"/>
      <w:jc w:val="center"/>
    </w:pPr>
  </w:p>
  <w:p w:rsidR="004B1D28" w:rsidRDefault="004B1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28" w:rsidRDefault="004B1D28">
      <w:r>
        <w:separator/>
      </w:r>
    </w:p>
  </w:footnote>
  <w:footnote w:type="continuationSeparator" w:id="1">
    <w:p w:rsidR="004B1D28" w:rsidRDefault="004B1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747"/>
    <w:multiLevelType w:val="hybridMultilevel"/>
    <w:tmpl w:val="1BC83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E1507"/>
    <w:multiLevelType w:val="hybridMultilevel"/>
    <w:tmpl w:val="A2F4FEFC"/>
    <w:lvl w:ilvl="0" w:tplc="C52E2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6F4D"/>
    <w:multiLevelType w:val="hybridMultilevel"/>
    <w:tmpl w:val="143CAACA"/>
    <w:lvl w:ilvl="0" w:tplc="7B306A4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764887"/>
    <w:multiLevelType w:val="hybridMultilevel"/>
    <w:tmpl w:val="68A87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B22D23"/>
    <w:multiLevelType w:val="hybridMultilevel"/>
    <w:tmpl w:val="77428FD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67365"/>
    <w:multiLevelType w:val="hybridMultilevel"/>
    <w:tmpl w:val="8E7EFC1E"/>
    <w:lvl w:ilvl="0" w:tplc="D352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6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60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8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CD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49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2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62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0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027628"/>
    <w:multiLevelType w:val="hybridMultilevel"/>
    <w:tmpl w:val="41F00558"/>
    <w:lvl w:ilvl="0" w:tplc="795EA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908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441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C58F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E00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ACB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80F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868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BE0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0280F"/>
    <w:multiLevelType w:val="hybridMultilevel"/>
    <w:tmpl w:val="FB80E890"/>
    <w:lvl w:ilvl="0" w:tplc="3F4251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EE648A"/>
    <w:multiLevelType w:val="hybridMultilevel"/>
    <w:tmpl w:val="B134CEA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1F2E70B7"/>
    <w:multiLevelType w:val="hybridMultilevel"/>
    <w:tmpl w:val="D012D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8E717A"/>
    <w:multiLevelType w:val="hybridMultilevel"/>
    <w:tmpl w:val="C23633D0"/>
    <w:lvl w:ilvl="0" w:tplc="E44027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BE4465"/>
    <w:multiLevelType w:val="hybridMultilevel"/>
    <w:tmpl w:val="F4260B9E"/>
    <w:lvl w:ilvl="0" w:tplc="02FCF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DC49FB"/>
    <w:multiLevelType w:val="hybridMultilevel"/>
    <w:tmpl w:val="F38CCA96"/>
    <w:lvl w:ilvl="0" w:tplc="041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2CFA29B0"/>
    <w:multiLevelType w:val="hybridMultilevel"/>
    <w:tmpl w:val="EEC21E4E"/>
    <w:lvl w:ilvl="0" w:tplc="E552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41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0C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6F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05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C6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8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4554F4"/>
    <w:multiLevelType w:val="hybridMultilevel"/>
    <w:tmpl w:val="D8B89BFE"/>
    <w:lvl w:ilvl="0" w:tplc="EC2A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8D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28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8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24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2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C8731E"/>
    <w:multiLevelType w:val="hybridMultilevel"/>
    <w:tmpl w:val="07A2471E"/>
    <w:lvl w:ilvl="0" w:tplc="BFE09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6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61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4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45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C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6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45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8C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293660"/>
    <w:multiLevelType w:val="multilevel"/>
    <w:tmpl w:val="43BE54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21B4819"/>
    <w:multiLevelType w:val="hybridMultilevel"/>
    <w:tmpl w:val="6F58E3F8"/>
    <w:lvl w:ilvl="0" w:tplc="30861402">
      <w:start w:val="1"/>
      <w:numFmt w:val="decimal"/>
      <w:lvlText w:val="%1."/>
      <w:lvlJc w:val="left"/>
      <w:pPr>
        <w:ind w:left="348" w:hanging="20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8">
    <w:nsid w:val="42B01C7C"/>
    <w:multiLevelType w:val="hybridMultilevel"/>
    <w:tmpl w:val="5AA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C421CE"/>
    <w:multiLevelType w:val="hybridMultilevel"/>
    <w:tmpl w:val="02E694A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4B6D68D3"/>
    <w:multiLevelType w:val="hybridMultilevel"/>
    <w:tmpl w:val="8B84EB8A"/>
    <w:lvl w:ilvl="0" w:tplc="527E2A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C1055A1"/>
    <w:multiLevelType w:val="multilevel"/>
    <w:tmpl w:val="64243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0E0117"/>
    <w:multiLevelType w:val="multilevel"/>
    <w:tmpl w:val="2014F1BE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3">
    <w:nsid w:val="59D20577"/>
    <w:multiLevelType w:val="hybridMultilevel"/>
    <w:tmpl w:val="891A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C0DAC"/>
    <w:multiLevelType w:val="hybridMultilevel"/>
    <w:tmpl w:val="781EA87E"/>
    <w:lvl w:ilvl="0" w:tplc="7168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01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8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2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A3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8E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8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F449CC"/>
    <w:multiLevelType w:val="hybridMultilevel"/>
    <w:tmpl w:val="09CE83E2"/>
    <w:lvl w:ilvl="0" w:tplc="EBA60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D97B54"/>
    <w:multiLevelType w:val="hybridMultilevel"/>
    <w:tmpl w:val="FF54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C71941"/>
    <w:multiLevelType w:val="multilevel"/>
    <w:tmpl w:val="F190C4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28">
    <w:nsid w:val="7D0D3FE0"/>
    <w:multiLevelType w:val="multilevel"/>
    <w:tmpl w:val="75D04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D2674CB"/>
    <w:multiLevelType w:val="hybridMultilevel"/>
    <w:tmpl w:val="DF6A64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1"/>
  </w:num>
  <w:num w:numId="5">
    <w:abstractNumId w:val="28"/>
  </w:num>
  <w:num w:numId="6">
    <w:abstractNumId w:val="21"/>
  </w:num>
  <w:num w:numId="7">
    <w:abstractNumId w:val="22"/>
  </w:num>
  <w:num w:numId="8">
    <w:abstractNumId w:val="25"/>
  </w:num>
  <w:num w:numId="9">
    <w:abstractNumId w:val="11"/>
  </w:num>
  <w:num w:numId="10">
    <w:abstractNumId w:val="1"/>
  </w:num>
  <w:num w:numId="11">
    <w:abstractNumId w:val="15"/>
  </w:num>
  <w:num w:numId="12">
    <w:abstractNumId w:val="5"/>
  </w:num>
  <w:num w:numId="13">
    <w:abstractNumId w:val="24"/>
  </w:num>
  <w:num w:numId="14">
    <w:abstractNumId w:val="14"/>
  </w:num>
  <w:num w:numId="15">
    <w:abstractNumId w:val="6"/>
  </w:num>
  <w:num w:numId="16">
    <w:abstractNumId w:val="19"/>
  </w:num>
  <w:num w:numId="17">
    <w:abstractNumId w:val="9"/>
  </w:num>
  <w:num w:numId="18">
    <w:abstractNumId w:val="1"/>
  </w:num>
  <w:num w:numId="19">
    <w:abstractNumId w:val="12"/>
  </w:num>
  <w:num w:numId="20">
    <w:abstractNumId w:val="16"/>
  </w:num>
  <w:num w:numId="21">
    <w:abstractNumId w:val="13"/>
  </w:num>
  <w:num w:numId="22">
    <w:abstractNumId w:val="18"/>
  </w:num>
  <w:num w:numId="23">
    <w:abstractNumId w:val="23"/>
  </w:num>
  <w:num w:numId="24">
    <w:abstractNumId w:val="8"/>
  </w:num>
  <w:num w:numId="25">
    <w:abstractNumId w:val="29"/>
  </w:num>
  <w:num w:numId="26">
    <w:abstractNumId w:val="0"/>
  </w:num>
  <w:num w:numId="27">
    <w:abstractNumId w:val="7"/>
  </w:num>
  <w:num w:numId="28">
    <w:abstractNumId w:val="2"/>
  </w:num>
  <w:num w:numId="29">
    <w:abstractNumId w:val="4"/>
  </w:num>
  <w:num w:numId="30">
    <w:abstractNumId w:val="27"/>
  </w:num>
  <w:num w:numId="31">
    <w:abstractNumId w:val="17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147"/>
    <w:rsid w:val="00000373"/>
    <w:rsid w:val="000038FC"/>
    <w:rsid w:val="00011293"/>
    <w:rsid w:val="000121A2"/>
    <w:rsid w:val="00014974"/>
    <w:rsid w:val="0001624C"/>
    <w:rsid w:val="0001676B"/>
    <w:rsid w:val="000174E8"/>
    <w:rsid w:val="00020221"/>
    <w:rsid w:val="00020493"/>
    <w:rsid w:val="00024180"/>
    <w:rsid w:val="0003123C"/>
    <w:rsid w:val="00033C0E"/>
    <w:rsid w:val="00035B08"/>
    <w:rsid w:val="0004390E"/>
    <w:rsid w:val="00044A6A"/>
    <w:rsid w:val="00045065"/>
    <w:rsid w:val="0004741F"/>
    <w:rsid w:val="000528E2"/>
    <w:rsid w:val="000563FD"/>
    <w:rsid w:val="00060BDD"/>
    <w:rsid w:val="0006263A"/>
    <w:rsid w:val="00062F45"/>
    <w:rsid w:val="00063EAB"/>
    <w:rsid w:val="000656C3"/>
    <w:rsid w:val="00071896"/>
    <w:rsid w:val="00083439"/>
    <w:rsid w:val="00090EDE"/>
    <w:rsid w:val="0009189C"/>
    <w:rsid w:val="000A17A7"/>
    <w:rsid w:val="000A2713"/>
    <w:rsid w:val="000A41BC"/>
    <w:rsid w:val="000A624A"/>
    <w:rsid w:val="000A6332"/>
    <w:rsid w:val="000A711B"/>
    <w:rsid w:val="000B2F59"/>
    <w:rsid w:val="000C14F8"/>
    <w:rsid w:val="000C2646"/>
    <w:rsid w:val="000C6077"/>
    <w:rsid w:val="000C61DC"/>
    <w:rsid w:val="000C6A0D"/>
    <w:rsid w:val="000C7857"/>
    <w:rsid w:val="000D1675"/>
    <w:rsid w:val="000D2A9A"/>
    <w:rsid w:val="000D3CAD"/>
    <w:rsid w:val="000D5147"/>
    <w:rsid w:val="000D5A7C"/>
    <w:rsid w:val="000E272D"/>
    <w:rsid w:val="000E4BD2"/>
    <w:rsid w:val="000E5B4B"/>
    <w:rsid w:val="000E5CAA"/>
    <w:rsid w:val="000E648F"/>
    <w:rsid w:val="000E6752"/>
    <w:rsid w:val="000E7D51"/>
    <w:rsid w:val="000E7FDE"/>
    <w:rsid w:val="000F39DE"/>
    <w:rsid w:val="000F3F69"/>
    <w:rsid w:val="000F49FD"/>
    <w:rsid w:val="000F594F"/>
    <w:rsid w:val="001025ED"/>
    <w:rsid w:val="0010502B"/>
    <w:rsid w:val="00105DF1"/>
    <w:rsid w:val="00112726"/>
    <w:rsid w:val="00112B90"/>
    <w:rsid w:val="00114A94"/>
    <w:rsid w:val="00114F1B"/>
    <w:rsid w:val="00115282"/>
    <w:rsid w:val="001156FC"/>
    <w:rsid w:val="00116E30"/>
    <w:rsid w:val="001173DD"/>
    <w:rsid w:val="00117907"/>
    <w:rsid w:val="00120BDB"/>
    <w:rsid w:val="001224AA"/>
    <w:rsid w:val="001241A0"/>
    <w:rsid w:val="001241FE"/>
    <w:rsid w:val="00124445"/>
    <w:rsid w:val="00124D8A"/>
    <w:rsid w:val="0012501B"/>
    <w:rsid w:val="0012608C"/>
    <w:rsid w:val="00127531"/>
    <w:rsid w:val="001315CC"/>
    <w:rsid w:val="001326A8"/>
    <w:rsid w:val="00132C11"/>
    <w:rsid w:val="00135E45"/>
    <w:rsid w:val="00136E68"/>
    <w:rsid w:val="001428EF"/>
    <w:rsid w:val="00145B91"/>
    <w:rsid w:val="00146A0F"/>
    <w:rsid w:val="00150A9C"/>
    <w:rsid w:val="0015173F"/>
    <w:rsid w:val="00152256"/>
    <w:rsid w:val="00157979"/>
    <w:rsid w:val="001609FD"/>
    <w:rsid w:val="001638E3"/>
    <w:rsid w:val="00167564"/>
    <w:rsid w:val="00167658"/>
    <w:rsid w:val="00167C9D"/>
    <w:rsid w:val="00172BE4"/>
    <w:rsid w:val="001746CA"/>
    <w:rsid w:val="001766B8"/>
    <w:rsid w:val="001778D5"/>
    <w:rsid w:val="00182BEE"/>
    <w:rsid w:val="001835A6"/>
    <w:rsid w:val="00183A6F"/>
    <w:rsid w:val="001851E6"/>
    <w:rsid w:val="00187296"/>
    <w:rsid w:val="00191141"/>
    <w:rsid w:val="00197ED0"/>
    <w:rsid w:val="001A2A01"/>
    <w:rsid w:val="001A2CFC"/>
    <w:rsid w:val="001A3FFF"/>
    <w:rsid w:val="001A6523"/>
    <w:rsid w:val="001A694F"/>
    <w:rsid w:val="001B3CF0"/>
    <w:rsid w:val="001B6281"/>
    <w:rsid w:val="001B78F1"/>
    <w:rsid w:val="001C1BF4"/>
    <w:rsid w:val="001C21C4"/>
    <w:rsid w:val="001C50BC"/>
    <w:rsid w:val="001C5578"/>
    <w:rsid w:val="001C5DAE"/>
    <w:rsid w:val="001C6660"/>
    <w:rsid w:val="001D27D4"/>
    <w:rsid w:val="001D281B"/>
    <w:rsid w:val="001D5949"/>
    <w:rsid w:val="001D5C69"/>
    <w:rsid w:val="001D6180"/>
    <w:rsid w:val="001D69BF"/>
    <w:rsid w:val="001D6B2F"/>
    <w:rsid w:val="001E04C2"/>
    <w:rsid w:val="001E1F9B"/>
    <w:rsid w:val="001E5E42"/>
    <w:rsid w:val="001E6E24"/>
    <w:rsid w:val="001F09AF"/>
    <w:rsid w:val="001F1010"/>
    <w:rsid w:val="001F64E8"/>
    <w:rsid w:val="001F6AFD"/>
    <w:rsid w:val="0020049C"/>
    <w:rsid w:val="00201F5F"/>
    <w:rsid w:val="00202DC3"/>
    <w:rsid w:val="00205406"/>
    <w:rsid w:val="00206017"/>
    <w:rsid w:val="00207E55"/>
    <w:rsid w:val="00210B9A"/>
    <w:rsid w:val="002152D0"/>
    <w:rsid w:val="00217082"/>
    <w:rsid w:val="00217A73"/>
    <w:rsid w:val="002209F2"/>
    <w:rsid w:val="0022274C"/>
    <w:rsid w:val="00224DA0"/>
    <w:rsid w:val="00224E90"/>
    <w:rsid w:val="00227E30"/>
    <w:rsid w:val="00227EE9"/>
    <w:rsid w:val="0023044E"/>
    <w:rsid w:val="0023091F"/>
    <w:rsid w:val="00231586"/>
    <w:rsid w:val="0023669C"/>
    <w:rsid w:val="002366F1"/>
    <w:rsid w:val="00237158"/>
    <w:rsid w:val="0024079A"/>
    <w:rsid w:val="00242A1A"/>
    <w:rsid w:val="0024459A"/>
    <w:rsid w:val="00244964"/>
    <w:rsid w:val="0025021F"/>
    <w:rsid w:val="00255725"/>
    <w:rsid w:val="0026133D"/>
    <w:rsid w:val="00264EBA"/>
    <w:rsid w:val="00265010"/>
    <w:rsid w:val="002659EA"/>
    <w:rsid w:val="00266B0C"/>
    <w:rsid w:val="00267983"/>
    <w:rsid w:val="00272A44"/>
    <w:rsid w:val="002759FF"/>
    <w:rsid w:val="002817B7"/>
    <w:rsid w:val="002828F2"/>
    <w:rsid w:val="00284948"/>
    <w:rsid w:val="00290815"/>
    <w:rsid w:val="002933AF"/>
    <w:rsid w:val="0029399E"/>
    <w:rsid w:val="0029440F"/>
    <w:rsid w:val="00294CA7"/>
    <w:rsid w:val="00295CB0"/>
    <w:rsid w:val="00296981"/>
    <w:rsid w:val="002979ED"/>
    <w:rsid w:val="002A40A7"/>
    <w:rsid w:val="002A444A"/>
    <w:rsid w:val="002A4AB6"/>
    <w:rsid w:val="002A635D"/>
    <w:rsid w:val="002A6907"/>
    <w:rsid w:val="002A79E5"/>
    <w:rsid w:val="002B1A59"/>
    <w:rsid w:val="002B5211"/>
    <w:rsid w:val="002B570A"/>
    <w:rsid w:val="002B63EE"/>
    <w:rsid w:val="002C1613"/>
    <w:rsid w:val="002C1860"/>
    <w:rsid w:val="002C51C7"/>
    <w:rsid w:val="002C6326"/>
    <w:rsid w:val="002D1550"/>
    <w:rsid w:val="002D32F3"/>
    <w:rsid w:val="002D370B"/>
    <w:rsid w:val="002D46D8"/>
    <w:rsid w:val="002E020B"/>
    <w:rsid w:val="002E0F3B"/>
    <w:rsid w:val="002E2B01"/>
    <w:rsid w:val="002E5B5D"/>
    <w:rsid w:val="002F1306"/>
    <w:rsid w:val="002F3911"/>
    <w:rsid w:val="002F4759"/>
    <w:rsid w:val="00304063"/>
    <w:rsid w:val="00304356"/>
    <w:rsid w:val="0030442D"/>
    <w:rsid w:val="003067E4"/>
    <w:rsid w:val="003067F4"/>
    <w:rsid w:val="003122FD"/>
    <w:rsid w:val="00313706"/>
    <w:rsid w:val="0031554B"/>
    <w:rsid w:val="0031691F"/>
    <w:rsid w:val="0031768C"/>
    <w:rsid w:val="003204BA"/>
    <w:rsid w:val="003227FA"/>
    <w:rsid w:val="0032352C"/>
    <w:rsid w:val="003235AE"/>
    <w:rsid w:val="003252D8"/>
    <w:rsid w:val="0032587C"/>
    <w:rsid w:val="00334335"/>
    <w:rsid w:val="003479BB"/>
    <w:rsid w:val="003506C2"/>
    <w:rsid w:val="003514A2"/>
    <w:rsid w:val="0035321F"/>
    <w:rsid w:val="00361B05"/>
    <w:rsid w:val="00365BD6"/>
    <w:rsid w:val="00370645"/>
    <w:rsid w:val="00370837"/>
    <w:rsid w:val="00372938"/>
    <w:rsid w:val="003746C0"/>
    <w:rsid w:val="00383A90"/>
    <w:rsid w:val="003874E7"/>
    <w:rsid w:val="00396B04"/>
    <w:rsid w:val="00397B6B"/>
    <w:rsid w:val="003A696D"/>
    <w:rsid w:val="003A78B9"/>
    <w:rsid w:val="003B05A4"/>
    <w:rsid w:val="003B1542"/>
    <w:rsid w:val="003B169F"/>
    <w:rsid w:val="003B5013"/>
    <w:rsid w:val="003B76FD"/>
    <w:rsid w:val="003B782F"/>
    <w:rsid w:val="003C0EDC"/>
    <w:rsid w:val="003C1CD2"/>
    <w:rsid w:val="003C2D75"/>
    <w:rsid w:val="003C2FB8"/>
    <w:rsid w:val="003C50AC"/>
    <w:rsid w:val="003D0E38"/>
    <w:rsid w:val="003D5F29"/>
    <w:rsid w:val="003D6CD4"/>
    <w:rsid w:val="003E1831"/>
    <w:rsid w:val="003E1877"/>
    <w:rsid w:val="003E2CB1"/>
    <w:rsid w:val="003E329C"/>
    <w:rsid w:val="003E3CDB"/>
    <w:rsid w:val="003E41CC"/>
    <w:rsid w:val="003E4304"/>
    <w:rsid w:val="003F0710"/>
    <w:rsid w:val="003F1F3F"/>
    <w:rsid w:val="003F2E61"/>
    <w:rsid w:val="003F477A"/>
    <w:rsid w:val="003F5CEA"/>
    <w:rsid w:val="003F6DA7"/>
    <w:rsid w:val="003F77E2"/>
    <w:rsid w:val="003F7AA7"/>
    <w:rsid w:val="00401F46"/>
    <w:rsid w:val="00402139"/>
    <w:rsid w:val="00403599"/>
    <w:rsid w:val="0040466A"/>
    <w:rsid w:val="00404D9E"/>
    <w:rsid w:val="00405743"/>
    <w:rsid w:val="00412B40"/>
    <w:rsid w:val="00413F69"/>
    <w:rsid w:val="00414A4A"/>
    <w:rsid w:val="00420DE7"/>
    <w:rsid w:val="004213FE"/>
    <w:rsid w:val="00422A22"/>
    <w:rsid w:val="00422ED9"/>
    <w:rsid w:val="0043016B"/>
    <w:rsid w:val="004302CD"/>
    <w:rsid w:val="00430705"/>
    <w:rsid w:val="00430FF3"/>
    <w:rsid w:val="004365E4"/>
    <w:rsid w:val="00436F4A"/>
    <w:rsid w:val="004402A8"/>
    <w:rsid w:val="00444FD0"/>
    <w:rsid w:val="0044607E"/>
    <w:rsid w:val="0044680F"/>
    <w:rsid w:val="00450DD1"/>
    <w:rsid w:val="00454468"/>
    <w:rsid w:val="00457700"/>
    <w:rsid w:val="004632AF"/>
    <w:rsid w:val="00465AED"/>
    <w:rsid w:val="00466A05"/>
    <w:rsid w:val="00466E5B"/>
    <w:rsid w:val="004674BC"/>
    <w:rsid w:val="00467C7D"/>
    <w:rsid w:val="00470668"/>
    <w:rsid w:val="00476C50"/>
    <w:rsid w:val="00481442"/>
    <w:rsid w:val="00481B4D"/>
    <w:rsid w:val="00482613"/>
    <w:rsid w:val="0048530F"/>
    <w:rsid w:val="00485439"/>
    <w:rsid w:val="00485E64"/>
    <w:rsid w:val="00485E7F"/>
    <w:rsid w:val="00487C82"/>
    <w:rsid w:val="00491987"/>
    <w:rsid w:val="00494B0B"/>
    <w:rsid w:val="00495ECB"/>
    <w:rsid w:val="0049610B"/>
    <w:rsid w:val="004A0CFC"/>
    <w:rsid w:val="004A3A3C"/>
    <w:rsid w:val="004A68AA"/>
    <w:rsid w:val="004A6DCF"/>
    <w:rsid w:val="004A755F"/>
    <w:rsid w:val="004B1D28"/>
    <w:rsid w:val="004B4541"/>
    <w:rsid w:val="004C25B3"/>
    <w:rsid w:val="004C2B11"/>
    <w:rsid w:val="004C3B75"/>
    <w:rsid w:val="004C52C6"/>
    <w:rsid w:val="004C7731"/>
    <w:rsid w:val="004D7A91"/>
    <w:rsid w:val="004E0C3C"/>
    <w:rsid w:val="004E13FB"/>
    <w:rsid w:val="004E599B"/>
    <w:rsid w:val="004F2899"/>
    <w:rsid w:val="004F2EC0"/>
    <w:rsid w:val="004F67E7"/>
    <w:rsid w:val="00500A38"/>
    <w:rsid w:val="00502016"/>
    <w:rsid w:val="00502AB5"/>
    <w:rsid w:val="00503081"/>
    <w:rsid w:val="005122A3"/>
    <w:rsid w:val="00512F6C"/>
    <w:rsid w:val="00517269"/>
    <w:rsid w:val="00522865"/>
    <w:rsid w:val="00526E86"/>
    <w:rsid w:val="00535715"/>
    <w:rsid w:val="00535AED"/>
    <w:rsid w:val="0053623B"/>
    <w:rsid w:val="00540F61"/>
    <w:rsid w:val="00542AE3"/>
    <w:rsid w:val="00545B59"/>
    <w:rsid w:val="00547693"/>
    <w:rsid w:val="00554646"/>
    <w:rsid w:val="00554BE3"/>
    <w:rsid w:val="0055541E"/>
    <w:rsid w:val="005566A7"/>
    <w:rsid w:val="00557081"/>
    <w:rsid w:val="005612B2"/>
    <w:rsid w:val="00562C00"/>
    <w:rsid w:val="00562FB3"/>
    <w:rsid w:val="0056381B"/>
    <w:rsid w:val="00564571"/>
    <w:rsid w:val="00565C87"/>
    <w:rsid w:val="005666C2"/>
    <w:rsid w:val="00570578"/>
    <w:rsid w:val="00571020"/>
    <w:rsid w:val="00573250"/>
    <w:rsid w:val="00573E0C"/>
    <w:rsid w:val="00577CC6"/>
    <w:rsid w:val="005826FF"/>
    <w:rsid w:val="005838FC"/>
    <w:rsid w:val="00583FEE"/>
    <w:rsid w:val="0058497A"/>
    <w:rsid w:val="00591E3C"/>
    <w:rsid w:val="00592BE7"/>
    <w:rsid w:val="00595D20"/>
    <w:rsid w:val="005969E3"/>
    <w:rsid w:val="00597218"/>
    <w:rsid w:val="00597744"/>
    <w:rsid w:val="00597850"/>
    <w:rsid w:val="005A0EC7"/>
    <w:rsid w:val="005A34BE"/>
    <w:rsid w:val="005A6852"/>
    <w:rsid w:val="005A7365"/>
    <w:rsid w:val="005A7F25"/>
    <w:rsid w:val="005B5EFC"/>
    <w:rsid w:val="005C1178"/>
    <w:rsid w:val="005C194C"/>
    <w:rsid w:val="005C39C8"/>
    <w:rsid w:val="005C3B90"/>
    <w:rsid w:val="005D2408"/>
    <w:rsid w:val="005D5984"/>
    <w:rsid w:val="005D6350"/>
    <w:rsid w:val="005E02A8"/>
    <w:rsid w:val="005E16A1"/>
    <w:rsid w:val="005E25FF"/>
    <w:rsid w:val="005E4880"/>
    <w:rsid w:val="005E54CE"/>
    <w:rsid w:val="005E575E"/>
    <w:rsid w:val="005F1368"/>
    <w:rsid w:val="005F2886"/>
    <w:rsid w:val="005F2C7D"/>
    <w:rsid w:val="005F47F3"/>
    <w:rsid w:val="005F528F"/>
    <w:rsid w:val="00601729"/>
    <w:rsid w:val="00601C5B"/>
    <w:rsid w:val="00602DA0"/>
    <w:rsid w:val="00604197"/>
    <w:rsid w:val="00607DAC"/>
    <w:rsid w:val="0061058C"/>
    <w:rsid w:val="006179E0"/>
    <w:rsid w:val="006233DC"/>
    <w:rsid w:val="00634653"/>
    <w:rsid w:val="0063589A"/>
    <w:rsid w:val="00640FD3"/>
    <w:rsid w:val="00641C55"/>
    <w:rsid w:val="00645988"/>
    <w:rsid w:val="00654930"/>
    <w:rsid w:val="0065527C"/>
    <w:rsid w:val="00657519"/>
    <w:rsid w:val="00662125"/>
    <w:rsid w:val="00664093"/>
    <w:rsid w:val="006643EE"/>
    <w:rsid w:val="00664AA8"/>
    <w:rsid w:val="006732F2"/>
    <w:rsid w:val="00674528"/>
    <w:rsid w:val="00675320"/>
    <w:rsid w:val="006754B6"/>
    <w:rsid w:val="00676026"/>
    <w:rsid w:val="006775FF"/>
    <w:rsid w:val="00681ECE"/>
    <w:rsid w:val="006869AF"/>
    <w:rsid w:val="00686D58"/>
    <w:rsid w:val="0069139E"/>
    <w:rsid w:val="00691DED"/>
    <w:rsid w:val="00692CE6"/>
    <w:rsid w:val="006A0E52"/>
    <w:rsid w:val="006A1A8B"/>
    <w:rsid w:val="006A2841"/>
    <w:rsid w:val="006A3DE1"/>
    <w:rsid w:val="006A3F9F"/>
    <w:rsid w:val="006A46DB"/>
    <w:rsid w:val="006A4E67"/>
    <w:rsid w:val="006A71D1"/>
    <w:rsid w:val="006B1950"/>
    <w:rsid w:val="006B1B02"/>
    <w:rsid w:val="006B3925"/>
    <w:rsid w:val="006B39BB"/>
    <w:rsid w:val="006B4B28"/>
    <w:rsid w:val="006B4D30"/>
    <w:rsid w:val="006B67CA"/>
    <w:rsid w:val="006B7BAB"/>
    <w:rsid w:val="006C0229"/>
    <w:rsid w:val="006C0659"/>
    <w:rsid w:val="006C2128"/>
    <w:rsid w:val="006C5462"/>
    <w:rsid w:val="006C68C2"/>
    <w:rsid w:val="006D17E6"/>
    <w:rsid w:val="006D20B6"/>
    <w:rsid w:val="006D2257"/>
    <w:rsid w:val="006D5517"/>
    <w:rsid w:val="006E1208"/>
    <w:rsid w:val="006F15E5"/>
    <w:rsid w:val="006F33A0"/>
    <w:rsid w:val="006F3532"/>
    <w:rsid w:val="006F373D"/>
    <w:rsid w:val="006F75AD"/>
    <w:rsid w:val="006F7898"/>
    <w:rsid w:val="00702020"/>
    <w:rsid w:val="00702E7D"/>
    <w:rsid w:val="007140C8"/>
    <w:rsid w:val="0071799D"/>
    <w:rsid w:val="00720305"/>
    <w:rsid w:val="0072157D"/>
    <w:rsid w:val="00723236"/>
    <w:rsid w:val="00723919"/>
    <w:rsid w:val="00730D0D"/>
    <w:rsid w:val="00731821"/>
    <w:rsid w:val="007364E8"/>
    <w:rsid w:val="0074143F"/>
    <w:rsid w:val="007473D4"/>
    <w:rsid w:val="007542D3"/>
    <w:rsid w:val="007554A4"/>
    <w:rsid w:val="007568E0"/>
    <w:rsid w:val="00757A7C"/>
    <w:rsid w:val="007604D4"/>
    <w:rsid w:val="00760A3F"/>
    <w:rsid w:val="00766A12"/>
    <w:rsid w:val="0076791C"/>
    <w:rsid w:val="007701EF"/>
    <w:rsid w:val="007702C5"/>
    <w:rsid w:val="0077447C"/>
    <w:rsid w:val="00774E1A"/>
    <w:rsid w:val="007838F8"/>
    <w:rsid w:val="00785B78"/>
    <w:rsid w:val="00790787"/>
    <w:rsid w:val="00791DC4"/>
    <w:rsid w:val="00792905"/>
    <w:rsid w:val="007952DB"/>
    <w:rsid w:val="00796592"/>
    <w:rsid w:val="00797B3F"/>
    <w:rsid w:val="007A2F23"/>
    <w:rsid w:val="007A38F2"/>
    <w:rsid w:val="007A4254"/>
    <w:rsid w:val="007B01DE"/>
    <w:rsid w:val="007B2B33"/>
    <w:rsid w:val="007B4763"/>
    <w:rsid w:val="007B5959"/>
    <w:rsid w:val="007C14CD"/>
    <w:rsid w:val="007C1824"/>
    <w:rsid w:val="007C20C3"/>
    <w:rsid w:val="007C28B2"/>
    <w:rsid w:val="007C6C00"/>
    <w:rsid w:val="007C6F7E"/>
    <w:rsid w:val="007C6F8C"/>
    <w:rsid w:val="007C7DBC"/>
    <w:rsid w:val="007D2EE4"/>
    <w:rsid w:val="007D49A5"/>
    <w:rsid w:val="007D5BB6"/>
    <w:rsid w:val="007E013D"/>
    <w:rsid w:val="007E46DF"/>
    <w:rsid w:val="007E69AD"/>
    <w:rsid w:val="007E7527"/>
    <w:rsid w:val="007F11F7"/>
    <w:rsid w:val="007F18E5"/>
    <w:rsid w:val="007F47B1"/>
    <w:rsid w:val="007F5954"/>
    <w:rsid w:val="008020E0"/>
    <w:rsid w:val="008032D8"/>
    <w:rsid w:val="008037ED"/>
    <w:rsid w:val="0080458B"/>
    <w:rsid w:val="00805ADB"/>
    <w:rsid w:val="00806F10"/>
    <w:rsid w:val="00810569"/>
    <w:rsid w:val="008113D5"/>
    <w:rsid w:val="00812C7C"/>
    <w:rsid w:val="00813967"/>
    <w:rsid w:val="00813DE5"/>
    <w:rsid w:val="008145E5"/>
    <w:rsid w:val="00816263"/>
    <w:rsid w:val="00820DE6"/>
    <w:rsid w:val="008238B3"/>
    <w:rsid w:val="0082390C"/>
    <w:rsid w:val="0083060C"/>
    <w:rsid w:val="00832C0A"/>
    <w:rsid w:val="00835672"/>
    <w:rsid w:val="008414AA"/>
    <w:rsid w:val="00841DD9"/>
    <w:rsid w:val="00845CA1"/>
    <w:rsid w:val="008461E0"/>
    <w:rsid w:val="0084798F"/>
    <w:rsid w:val="00847AFC"/>
    <w:rsid w:val="00851324"/>
    <w:rsid w:val="00854D7C"/>
    <w:rsid w:val="008554AB"/>
    <w:rsid w:val="00855F10"/>
    <w:rsid w:val="008574F7"/>
    <w:rsid w:val="008612C4"/>
    <w:rsid w:val="008622C5"/>
    <w:rsid w:val="00863526"/>
    <w:rsid w:val="00864570"/>
    <w:rsid w:val="00865E09"/>
    <w:rsid w:val="00865FEE"/>
    <w:rsid w:val="008718F8"/>
    <w:rsid w:val="008732C8"/>
    <w:rsid w:val="00874B9F"/>
    <w:rsid w:val="00875788"/>
    <w:rsid w:val="0087774A"/>
    <w:rsid w:val="00877850"/>
    <w:rsid w:val="00880405"/>
    <w:rsid w:val="008810E1"/>
    <w:rsid w:val="00882D1D"/>
    <w:rsid w:val="008848A6"/>
    <w:rsid w:val="00890BA2"/>
    <w:rsid w:val="00890E61"/>
    <w:rsid w:val="00893C35"/>
    <w:rsid w:val="00894427"/>
    <w:rsid w:val="0089587D"/>
    <w:rsid w:val="0089707A"/>
    <w:rsid w:val="008973C5"/>
    <w:rsid w:val="008A1CD6"/>
    <w:rsid w:val="008A4424"/>
    <w:rsid w:val="008B0604"/>
    <w:rsid w:val="008B134C"/>
    <w:rsid w:val="008B24EC"/>
    <w:rsid w:val="008B585E"/>
    <w:rsid w:val="008B61F3"/>
    <w:rsid w:val="008B714E"/>
    <w:rsid w:val="008B74A5"/>
    <w:rsid w:val="008C12F0"/>
    <w:rsid w:val="008C31FA"/>
    <w:rsid w:val="008D0104"/>
    <w:rsid w:val="008D4608"/>
    <w:rsid w:val="008D7EBC"/>
    <w:rsid w:val="008E0197"/>
    <w:rsid w:val="008E26AD"/>
    <w:rsid w:val="008E298F"/>
    <w:rsid w:val="008E5829"/>
    <w:rsid w:val="008F269C"/>
    <w:rsid w:val="008F688D"/>
    <w:rsid w:val="008F6CBF"/>
    <w:rsid w:val="008F7CAE"/>
    <w:rsid w:val="0090149B"/>
    <w:rsid w:val="00901616"/>
    <w:rsid w:val="00902F67"/>
    <w:rsid w:val="00903641"/>
    <w:rsid w:val="00905DD0"/>
    <w:rsid w:val="00913B4B"/>
    <w:rsid w:val="00916967"/>
    <w:rsid w:val="00920892"/>
    <w:rsid w:val="00926667"/>
    <w:rsid w:val="00930797"/>
    <w:rsid w:val="009315F1"/>
    <w:rsid w:val="00931966"/>
    <w:rsid w:val="009319B0"/>
    <w:rsid w:val="0093537E"/>
    <w:rsid w:val="009411DD"/>
    <w:rsid w:val="00941795"/>
    <w:rsid w:val="00943648"/>
    <w:rsid w:val="00943A7E"/>
    <w:rsid w:val="00944AA9"/>
    <w:rsid w:val="00945EC4"/>
    <w:rsid w:val="0096002A"/>
    <w:rsid w:val="009622BE"/>
    <w:rsid w:val="0096326C"/>
    <w:rsid w:val="009640E6"/>
    <w:rsid w:val="00964197"/>
    <w:rsid w:val="00974209"/>
    <w:rsid w:val="0097522F"/>
    <w:rsid w:val="00976292"/>
    <w:rsid w:val="00976DA3"/>
    <w:rsid w:val="00977093"/>
    <w:rsid w:val="009901FF"/>
    <w:rsid w:val="00993BF9"/>
    <w:rsid w:val="00994610"/>
    <w:rsid w:val="009A5DEF"/>
    <w:rsid w:val="009A6024"/>
    <w:rsid w:val="009B2DAB"/>
    <w:rsid w:val="009B44B2"/>
    <w:rsid w:val="009C05BD"/>
    <w:rsid w:val="009C0CC7"/>
    <w:rsid w:val="009C24FB"/>
    <w:rsid w:val="009C324E"/>
    <w:rsid w:val="009C77C2"/>
    <w:rsid w:val="009D09B2"/>
    <w:rsid w:val="009E15F5"/>
    <w:rsid w:val="009E6F68"/>
    <w:rsid w:val="009F2227"/>
    <w:rsid w:val="009F2C40"/>
    <w:rsid w:val="009F3DEA"/>
    <w:rsid w:val="009F4A2F"/>
    <w:rsid w:val="009F522F"/>
    <w:rsid w:val="009F53FB"/>
    <w:rsid w:val="009F6084"/>
    <w:rsid w:val="009F60B6"/>
    <w:rsid w:val="00A00B9E"/>
    <w:rsid w:val="00A01958"/>
    <w:rsid w:val="00A046A2"/>
    <w:rsid w:val="00A052AF"/>
    <w:rsid w:val="00A13B18"/>
    <w:rsid w:val="00A13B38"/>
    <w:rsid w:val="00A13E0F"/>
    <w:rsid w:val="00A151AC"/>
    <w:rsid w:val="00A16194"/>
    <w:rsid w:val="00A20E03"/>
    <w:rsid w:val="00A21501"/>
    <w:rsid w:val="00A21AEC"/>
    <w:rsid w:val="00A24BFB"/>
    <w:rsid w:val="00A300C9"/>
    <w:rsid w:val="00A317DD"/>
    <w:rsid w:val="00A34495"/>
    <w:rsid w:val="00A37754"/>
    <w:rsid w:val="00A42889"/>
    <w:rsid w:val="00A450C3"/>
    <w:rsid w:val="00A45CAF"/>
    <w:rsid w:val="00A50F7D"/>
    <w:rsid w:val="00A5191D"/>
    <w:rsid w:val="00A53041"/>
    <w:rsid w:val="00A54C7E"/>
    <w:rsid w:val="00A56855"/>
    <w:rsid w:val="00A56A6B"/>
    <w:rsid w:val="00A57B18"/>
    <w:rsid w:val="00A63AF1"/>
    <w:rsid w:val="00A63D15"/>
    <w:rsid w:val="00A641F3"/>
    <w:rsid w:val="00A665E0"/>
    <w:rsid w:val="00A71239"/>
    <w:rsid w:val="00A739AB"/>
    <w:rsid w:val="00A74EA9"/>
    <w:rsid w:val="00A759FF"/>
    <w:rsid w:val="00A80468"/>
    <w:rsid w:val="00A806F3"/>
    <w:rsid w:val="00A82255"/>
    <w:rsid w:val="00A82E47"/>
    <w:rsid w:val="00A97D46"/>
    <w:rsid w:val="00AA1179"/>
    <w:rsid w:val="00AA2B6D"/>
    <w:rsid w:val="00AB17A0"/>
    <w:rsid w:val="00AB1FFB"/>
    <w:rsid w:val="00AB224F"/>
    <w:rsid w:val="00AB6151"/>
    <w:rsid w:val="00AB7D6E"/>
    <w:rsid w:val="00AD0D54"/>
    <w:rsid w:val="00AD3107"/>
    <w:rsid w:val="00AD7CCB"/>
    <w:rsid w:val="00AE02B3"/>
    <w:rsid w:val="00AE5B80"/>
    <w:rsid w:val="00AF10F7"/>
    <w:rsid w:val="00AF3CFA"/>
    <w:rsid w:val="00AF581A"/>
    <w:rsid w:val="00AF5928"/>
    <w:rsid w:val="00B00A68"/>
    <w:rsid w:val="00B0103A"/>
    <w:rsid w:val="00B01763"/>
    <w:rsid w:val="00B0492F"/>
    <w:rsid w:val="00B06301"/>
    <w:rsid w:val="00B06598"/>
    <w:rsid w:val="00B11128"/>
    <w:rsid w:val="00B13F57"/>
    <w:rsid w:val="00B15D12"/>
    <w:rsid w:val="00B164E9"/>
    <w:rsid w:val="00B17A5F"/>
    <w:rsid w:val="00B21DE4"/>
    <w:rsid w:val="00B23A48"/>
    <w:rsid w:val="00B24DD9"/>
    <w:rsid w:val="00B3094F"/>
    <w:rsid w:val="00B3244F"/>
    <w:rsid w:val="00B3434D"/>
    <w:rsid w:val="00B42386"/>
    <w:rsid w:val="00B4283E"/>
    <w:rsid w:val="00B42B08"/>
    <w:rsid w:val="00B459AF"/>
    <w:rsid w:val="00B4684A"/>
    <w:rsid w:val="00B543C2"/>
    <w:rsid w:val="00B562CF"/>
    <w:rsid w:val="00B57887"/>
    <w:rsid w:val="00B61866"/>
    <w:rsid w:val="00B65987"/>
    <w:rsid w:val="00B66EA8"/>
    <w:rsid w:val="00B67F3E"/>
    <w:rsid w:val="00B70EEE"/>
    <w:rsid w:val="00B7121C"/>
    <w:rsid w:val="00B74283"/>
    <w:rsid w:val="00B749CF"/>
    <w:rsid w:val="00B80823"/>
    <w:rsid w:val="00B8604A"/>
    <w:rsid w:val="00B916A5"/>
    <w:rsid w:val="00B96A15"/>
    <w:rsid w:val="00B972C5"/>
    <w:rsid w:val="00B976A4"/>
    <w:rsid w:val="00B978F1"/>
    <w:rsid w:val="00B9795D"/>
    <w:rsid w:val="00BA3BC6"/>
    <w:rsid w:val="00BA3C1A"/>
    <w:rsid w:val="00BB1B27"/>
    <w:rsid w:val="00BB5E3F"/>
    <w:rsid w:val="00BB66C8"/>
    <w:rsid w:val="00BB733F"/>
    <w:rsid w:val="00BC050A"/>
    <w:rsid w:val="00BC0AA7"/>
    <w:rsid w:val="00BC1808"/>
    <w:rsid w:val="00BC4568"/>
    <w:rsid w:val="00BC5093"/>
    <w:rsid w:val="00BC54F3"/>
    <w:rsid w:val="00BC6532"/>
    <w:rsid w:val="00BD0189"/>
    <w:rsid w:val="00BD2E02"/>
    <w:rsid w:val="00BD4495"/>
    <w:rsid w:val="00BD4503"/>
    <w:rsid w:val="00BD4E48"/>
    <w:rsid w:val="00BD520B"/>
    <w:rsid w:val="00BD592B"/>
    <w:rsid w:val="00BD6429"/>
    <w:rsid w:val="00BD7982"/>
    <w:rsid w:val="00BE3249"/>
    <w:rsid w:val="00BE47C7"/>
    <w:rsid w:val="00BE7C2E"/>
    <w:rsid w:val="00BF0342"/>
    <w:rsid w:val="00BF0C10"/>
    <w:rsid w:val="00BF126F"/>
    <w:rsid w:val="00BF678B"/>
    <w:rsid w:val="00C01568"/>
    <w:rsid w:val="00C043DB"/>
    <w:rsid w:val="00C04D89"/>
    <w:rsid w:val="00C06AC8"/>
    <w:rsid w:val="00C10421"/>
    <w:rsid w:val="00C10CC9"/>
    <w:rsid w:val="00C16DB7"/>
    <w:rsid w:val="00C17E70"/>
    <w:rsid w:val="00C2203E"/>
    <w:rsid w:val="00C22437"/>
    <w:rsid w:val="00C23508"/>
    <w:rsid w:val="00C23824"/>
    <w:rsid w:val="00C25884"/>
    <w:rsid w:val="00C31CC3"/>
    <w:rsid w:val="00C3636C"/>
    <w:rsid w:val="00C363FE"/>
    <w:rsid w:val="00C37E09"/>
    <w:rsid w:val="00C42114"/>
    <w:rsid w:val="00C42235"/>
    <w:rsid w:val="00C461FF"/>
    <w:rsid w:val="00C46217"/>
    <w:rsid w:val="00C467AE"/>
    <w:rsid w:val="00C53A81"/>
    <w:rsid w:val="00C5504D"/>
    <w:rsid w:val="00C55C91"/>
    <w:rsid w:val="00C618E3"/>
    <w:rsid w:val="00C626CD"/>
    <w:rsid w:val="00C654A6"/>
    <w:rsid w:val="00C665DD"/>
    <w:rsid w:val="00C84BBF"/>
    <w:rsid w:val="00C9037F"/>
    <w:rsid w:val="00C90C41"/>
    <w:rsid w:val="00C90F3E"/>
    <w:rsid w:val="00C91CA0"/>
    <w:rsid w:val="00C93396"/>
    <w:rsid w:val="00C943E1"/>
    <w:rsid w:val="00CA0D96"/>
    <w:rsid w:val="00CA1476"/>
    <w:rsid w:val="00CA3D7B"/>
    <w:rsid w:val="00CA3F3A"/>
    <w:rsid w:val="00CA463F"/>
    <w:rsid w:val="00CA47A9"/>
    <w:rsid w:val="00CB1AEE"/>
    <w:rsid w:val="00CB2955"/>
    <w:rsid w:val="00CB2969"/>
    <w:rsid w:val="00CB361F"/>
    <w:rsid w:val="00CB4071"/>
    <w:rsid w:val="00CB6066"/>
    <w:rsid w:val="00CB706C"/>
    <w:rsid w:val="00CB750E"/>
    <w:rsid w:val="00CC41AC"/>
    <w:rsid w:val="00CC4CA3"/>
    <w:rsid w:val="00CC7092"/>
    <w:rsid w:val="00CD3F12"/>
    <w:rsid w:val="00CD7A63"/>
    <w:rsid w:val="00CE0716"/>
    <w:rsid w:val="00CE3BEE"/>
    <w:rsid w:val="00CE5B5A"/>
    <w:rsid w:val="00CE662C"/>
    <w:rsid w:val="00CE6DC3"/>
    <w:rsid w:val="00CF102B"/>
    <w:rsid w:val="00CF1B48"/>
    <w:rsid w:val="00CF408C"/>
    <w:rsid w:val="00CF4552"/>
    <w:rsid w:val="00D023F3"/>
    <w:rsid w:val="00D024E7"/>
    <w:rsid w:val="00D02B17"/>
    <w:rsid w:val="00D04059"/>
    <w:rsid w:val="00D04697"/>
    <w:rsid w:val="00D05574"/>
    <w:rsid w:val="00D070F9"/>
    <w:rsid w:val="00D0726C"/>
    <w:rsid w:val="00D0746A"/>
    <w:rsid w:val="00D075F3"/>
    <w:rsid w:val="00D07E32"/>
    <w:rsid w:val="00D12030"/>
    <w:rsid w:val="00D13E62"/>
    <w:rsid w:val="00D152E8"/>
    <w:rsid w:val="00D153F8"/>
    <w:rsid w:val="00D16F29"/>
    <w:rsid w:val="00D21689"/>
    <w:rsid w:val="00D22102"/>
    <w:rsid w:val="00D24423"/>
    <w:rsid w:val="00D256FF"/>
    <w:rsid w:val="00D31011"/>
    <w:rsid w:val="00D31266"/>
    <w:rsid w:val="00D32A18"/>
    <w:rsid w:val="00D32AAD"/>
    <w:rsid w:val="00D336DD"/>
    <w:rsid w:val="00D3411B"/>
    <w:rsid w:val="00D369BD"/>
    <w:rsid w:val="00D42C36"/>
    <w:rsid w:val="00D4436D"/>
    <w:rsid w:val="00D4564B"/>
    <w:rsid w:val="00D47B39"/>
    <w:rsid w:val="00D47D0B"/>
    <w:rsid w:val="00D50883"/>
    <w:rsid w:val="00D515F6"/>
    <w:rsid w:val="00D518E2"/>
    <w:rsid w:val="00D52A4C"/>
    <w:rsid w:val="00D5715D"/>
    <w:rsid w:val="00D61A7C"/>
    <w:rsid w:val="00D61A7E"/>
    <w:rsid w:val="00D669C6"/>
    <w:rsid w:val="00D710D9"/>
    <w:rsid w:val="00D721B7"/>
    <w:rsid w:val="00D72A1B"/>
    <w:rsid w:val="00D74058"/>
    <w:rsid w:val="00D74BD5"/>
    <w:rsid w:val="00D74D09"/>
    <w:rsid w:val="00D77503"/>
    <w:rsid w:val="00D77A35"/>
    <w:rsid w:val="00D77FD5"/>
    <w:rsid w:val="00D82152"/>
    <w:rsid w:val="00D823F6"/>
    <w:rsid w:val="00D85091"/>
    <w:rsid w:val="00D86D87"/>
    <w:rsid w:val="00D93A0C"/>
    <w:rsid w:val="00D951BC"/>
    <w:rsid w:val="00D963ED"/>
    <w:rsid w:val="00D9655E"/>
    <w:rsid w:val="00D97BD5"/>
    <w:rsid w:val="00DA14C2"/>
    <w:rsid w:val="00DA3A86"/>
    <w:rsid w:val="00DA408C"/>
    <w:rsid w:val="00DA6592"/>
    <w:rsid w:val="00DB2701"/>
    <w:rsid w:val="00DB41B8"/>
    <w:rsid w:val="00DB7E9D"/>
    <w:rsid w:val="00DC0DB1"/>
    <w:rsid w:val="00DC5687"/>
    <w:rsid w:val="00DC58AA"/>
    <w:rsid w:val="00DC5B0F"/>
    <w:rsid w:val="00DC6671"/>
    <w:rsid w:val="00DC783E"/>
    <w:rsid w:val="00DD14C4"/>
    <w:rsid w:val="00DD32C8"/>
    <w:rsid w:val="00DD597C"/>
    <w:rsid w:val="00DD5E65"/>
    <w:rsid w:val="00DD600D"/>
    <w:rsid w:val="00DD61C9"/>
    <w:rsid w:val="00DD62CA"/>
    <w:rsid w:val="00DE35EC"/>
    <w:rsid w:val="00DE3734"/>
    <w:rsid w:val="00DE4785"/>
    <w:rsid w:val="00DE5A60"/>
    <w:rsid w:val="00DF6B4E"/>
    <w:rsid w:val="00E10CBD"/>
    <w:rsid w:val="00E15517"/>
    <w:rsid w:val="00E1647F"/>
    <w:rsid w:val="00E214BF"/>
    <w:rsid w:val="00E2281F"/>
    <w:rsid w:val="00E23407"/>
    <w:rsid w:val="00E2501A"/>
    <w:rsid w:val="00E260B7"/>
    <w:rsid w:val="00E2671F"/>
    <w:rsid w:val="00E36404"/>
    <w:rsid w:val="00E44ABF"/>
    <w:rsid w:val="00E46236"/>
    <w:rsid w:val="00E5171A"/>
    <w:rsid w:val="00E53CB4"/>
    <w:rsid w:val="00E54089"/>
    <w:rsid w:val="00E55BAF"/>
    <w:rsid w:val="00E57547"/>
    <w:rsid w:val="00E576AE"/>
    <w:rsid w:val="00E64E51"/>
    <w:rsid w:val="00E72C10"/>
    <w:rsid w:val="00E739C3"/>
    <w:rsid w:val="00E751CC"/>
    <w:rsid w:val="00E775F6"/>
    <w:rsid w:val="00E808DC"/>
    <w:rsid w:val="00E8119E"/>
    <w:rsid w:val="00E8221D"/>
    <w:rsid w:val="00E85245"/>
    <w:rsid w:val="00E8564F"/>
    <w:rsid w:val="00E87542"/>
    <w:rsid w:val="00E9037D"/>
    <w:rsid w:val="00E91224"/>
    <w:rsid w:val="00E940B6"/>
    <w:rsid w:val="00EB1AE7"/>
    <w:rsid w:val="00EB334D"/>
    <w:rsid w:val="00EB38A6"/>
    <w:rsid w:val="00EB3B02"/>
    <w:rsid w:val="00EB592D"/>
    <w:rsid w:val="00EB6765"/>
    <w:rsid w:val="00EB73F5"/>
    <w:rsid w:val="00EC4739"/>
    <w:rsid w:val="00EC56EE"/>
    <w:rsid w:val="00EC6BD1"/>
    <w:rsid w:val="00ED3EF0"/>
    <w:rsid w:val="00ED64DA"/>
    <w:rsid w:val="00ED6574"/>
    <w:rsid w:val="00ED6BCE"/>
    <w:rsid w:val="00EE20E8"/>
    <w:rsid w:val="00EE4DB1"/>
    <w:rsid w:val="00EE5BFB"/>
    <w:rsid w:val="00EE73DF"/>
    <w:rsid w:val="00EF1937"/>
    <w:rsid w:val="00EF65CC"/>
    <w:rsid w:val="00F007AF"/>
    <w:rsid w:val="00F01F3B"/>
    <w:rsid w:val="00F024F2"/>
    <w:rsid w:val="00F0559D"/>
    <w:rsid w:val="00F073A0"/>
    <w:rsid w:val="00F07C93"/>
    <w:rsid w:val="00F1321B"/>
    <w:rsid w:val="00F1362A"/>
    <w:rsid w:val="00F1484E"/>
    <w:rsid w:val="00F163A3"/>
    <w:rsid w:val="00F168B5"/>
    <w:rsid w:val="00F203B1"/>
    <w:rsid w:val="00F22126"/>
    <w:rsid w:val="00F221B6"/>
    <w:rsid w:val="00F23DF5"/>
    <w:rsid w:val="00F23ED0"/>
    <w:rsid w:val="00F2609A"/>
    <w:rsid w:val="00F32A39"/>
    <w:rsid w:val="00F33111"/>
    <w:rsid w:val="00F36D11"/>
    <w:rsid w:val="00F407E3"/>
    <w:rsid w:val="00F428F5"/>
    <w:rsid w:val="00F4326E"/>
    <w:rsid w:val="00F43348"/>
    <w:rsid w:val="00F4655C"/>
    <w:rsid w:val="00F50B1A"/>
    <w:rsid w:val="00F51B7C"/>
    <w:rsid w:val="00F53A0A"/>
    <w:rsid w:val="00F545F5"/>
    <w:rsid w:val="00F57C49"/>
    <w:rsid w:val="00F637C0"/>
    <w:rsid w:val="00F65373"/>
    <w:rsid w:val="00F674B5"/>
    <w:rsid w:val="00F70C6D"/>
    <w:rsid w:val="00F7717E"/>
    <w:rsid w:val="00F84592"/>
    <w:rsid w:val="00F906A9"/>
    <w:rsid w:val="00F90759"/>
    <w:rsid w:val="00F90D7B"/>
    <w:rsid w:val="00F95CCB"/>
    <w:rsid w:val="00FA0669"/>
    <w:rsid w:val="00FA3174"/>
    <w:rsid w:val="00FA4DF1"/>
    <w:rsid w:val="00FA6369"/>
    <w:rsid w:val="00FA6DBB"/>
    <w:rsid w:val="00FB358C"/>
    <w:rsid w:val="00FB637A"/>
    <w:rsid w:val="00FB797B"/>
    <w:rsid w:val="00FC0681"/>
    <w:rsid w:val="00FC17F5"/>
    <w:rsid w:val="00FC19F1"/>
    <w:rsid w:val="00FD0F7C"/>
    <w:rsid w:val="00FD4B77"/>
    <w:rsid w:val="00FD6C23"/>
    <w:rsid w:val="00FE0287"/>
    <w:rsid w:val="00FE2904"/>
    <w:rsid w:val="00FE2FED"/>
    <w:rsid w:val="00FE61A6"/>
    <w:rsid w:val="00FE6B59"/>
    <w:rsid w:val="00FE714F"/>
    <w:rsid w:val="00FF191E"/>
    <w:rsid w:val="00FF2548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1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3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965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81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659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D153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28F2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828F2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28F2"/>
    <w:rPr>
      <w:rFonts w:ascii="Times New Roman" w:hAnsi="Times New Roman"/>
      <w:spacing w:val="-10"/>
      <w:sz w:val="28"/>
    </w:rPr>
  </w:style>
  <w:style w:type="paragraph" w:styleId="NoSpacing">
    <w:name w:val="No Spacing"/>
    <w:link w:val="NoSpacingChar1"/>
    <w:uiPriority w:val="99"/>
    <w:qFormat/>
    <w:rsid w:val="002828F2"/>
    <w:rPr>
      <w:lang w:eastAsia="en-US"/>
    </w:rPr>
  </w:style>
  <w:style w:type="table" w:styleId="TableGrid">
    <w:name w:val="Table Grid"/>
    <w:basedOn w:val="TableNormal"/>
    <w:uiPriority w:val="99"/>
    <w:rsid w:val="002828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02B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2B3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2E2B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4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05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41F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B05A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DC5687"/>
    <w:pPr>
      <w:tabs>
        <w:tab w:val="left" w:pos="1620"/>
        <w:tab w:val="left" w:pos="8820"/>
      </w:tabs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5687"/>
    <w:rPr>
      <w:rFonts w:ascii="Times New Roman" w:hAnsi="Times New Roman" w:cs="Times New Roman"/>
      <w:sz w:val="24"/>
      <w:lang w:val="en-US"/>
    </w:rPr>
  </w:style>
  <w:style w:type="character" w:customStyle="1" w:styleId="NoSpacingChar1">
    <w:name w:val="No Spacing Char1"/>
    <w:link w:val="NoSpacing"/>
    <w:uiPriority w:val="99"/>
    <w:locked/>
    <w:rsid w:val="004E13FB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A215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1501"/>
    <w:rPr>
      <w:rFonts w:cs="Times New Roman"/>
      <w:lang w:eastAsia="en-US"/>
    </w:rPr>
  </w:style>
  <w:style w:type="paragraph" w:customStyle="1" w:styleId="10">
    <w:name w:val="Знак1 Знак Знак Знак Знак Знак Знак Знак Знак Знак"/>
    <w:basedOn w:val="Normal"/>
    <w:next w:val="Heading2"/>
    <w:autoRedefine/>
    <w:uiPriority w:val="99"/>
    <w:rsid w:val="00796592"/>
    <w:pPr>
      <w:spacing w:after="160" w:line="240" w:lineRule="exact"/>
    </w:pPr>
    <w:rPr>
      <w:rFonts w:ascii="Arial" w:eastAsia="Times New Roman" w:hAnsi="Arial"/>
      <w:sz w:val="24"/>
      <w:szCs w:val="20"/>
      <w:lang w:val="en-US"/>
    </w:rPr>
  </w:style>
  <w:style w:type="character" w:customStyle="1" w:styleId="s1">
    <w:name w:val="s1"/>
    <w:basedOn w:val="DefaultParagraphFont"/>
    <w:uiPriority w:val="99"/>
    <w:rsid w:val="008732C8"/>
    <w:rPr>
      <w:rFonts w:cs="Times New Roman"/>
    </w:rPr>
  </w:style>
  <w:style w:type="paragraph" w:customStyle="1" w:styleId="NoSpacing1">
    <w:name w:val="No Spacing1"/>
    <w:link w:val="NoSpacingChar"/>
    <w:uiPriority w:val="99"/>
    <w:rsid w:val="007568E0"/>
    <w:rPr>
      <w:rFonts w:eastAsia="Times New Roman"/>
      <w:lang w:eastAsia="en-US"/>
    </w:rPr>
  </w:style>
  <w:style w:type="character" w:customStyle="1" w:styleId="NoSpacingChar">
    <w:name w:val="No Spacing Char"/>
    <w:link w:val="NoSpacing1"/>
    <w:uiPriority w:val="99"/>
    <w:locked/>
    <w:rsid w:val="007568E0"/>
    <w:rPr>
      <w:rFonts w:eastAsia="Times New Roman"/>
      <w:sz w:val="22"/>
      <w:lang w:eastAsia="en-US"/>
    </w:rPr>
  </w:style>
  <w:style w:type="paragraph" w:customStyle="1" w:styleId="a">
    <w:name w:val="По умолчанию"/>
    <w:uiPriority w:val="99"/>
    <w:rsid w:val="006B7BAB"/>
    <w:rPr>
      <w:rFonts w:ascii="Helvetica" w:hAnsi="Helvetica" w:cs="Helvetica"/>
      <w:color w:val="000000"/>
    </w:rPr>
  </w:style>
  <w:style w:type="paragraph" w:styleId="NormalWeb">
    <w:name w:val="Normal (Web)"/>
    <w:basedOn w:val="Normal"/>
    <w:uiPriority w:val="99"/>
    <w:rsid w:val="00D31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Normal"/>
    <w:uiPriority w:val="99"/>
    <w:rsid w:val="00C23508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Normal"/>
    <w:uiPriority w:val="99"/>
    <w:rsid w:val="00F545F5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locked/>
    <w:rsid w:val="00B3244F"/>
    <w:rPr>
      <w:rFonts w:cs="Times New Roman"/>
      <w:b/>
      <w:bCs/>
    </w:rPr>
  </w:style>
  <w:style w:type="paragraph" w:customStyle="1" w:styleId="p2">
    <w:name w:val="p2"/>
    <w:basedOn w:val="Normal"/>
    <w:uiPriority w:val="99"/>
    <w:rsid w:val="00202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Normal"/>
    <w:uiPriority w:val="99"/>
    <w:rsid w:val="00AA2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DefaultParagraphFont"/>
    <w:uiPriority w:val="99"/>
    <w:rsid w:val="00AA2B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2156</Words>
  <Characters>12290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УПРАВЫ</dc:title>
  <dc:subject/>
  <dc:creator>Сапунова Ольга Ивановна</dc:creator>
  <cp:keywords/>
  <dc:description/>
  <cp:lastModifiedBy>Татьяна</cp:lastModifiedBy>
  <cp:revision>6</cp:revision>
  <cp:lastPrinted>2021-02-08T12:50:00Z</cp:lastPrinted>
  <dcterms:created xsi:type="dcterms:W3CDTF">2021-03-16T13:25:00Z</dcterms:created>
  <dcterms:modified xsi:type="dcterms:W3CDTF">2021-03-22T08:46:00Z</dcterms:modified>
</cp:coreProperties>
</file>