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A7" w:rsidRPr="00472271" w:rsidRDefault="00400BA7" w:rsidP="00472271">
      <w:pPr>
        <w:spacing w:after="0" w:line="240" w:lineRule="auto"/>
        <w:jc w:val="center"/>
        <w:rPr>
          <w:rFonts w:ascii="Times New Roman" w:hAnsi="Times New Roman"/>
          <w:b/>
          <w:bCs/>
          <w:sz w:val="28"/>
          <w:szCs w:val="28"/>
          <w:u w:val="single"/>
          <w:lang w:eastAsia="ru-RU"/>
        </w:rPr>
      </w:pPr>
      <w:r w:rsidRPr="00472271">
        <w:rPr>
          <w:rFonts w:ascii="Times New Roman" w:hAnsi="Times New Roman"/>
          <w:b/>
          <w:bCs/>
          <w:sz w:val="28"/>
          <w:szCs w:val="28"/>
          <w:u w:val="single"/>
          <w:lang w:eastAsia="ru-RU"/>
        </w:rPr>
        <w:t>Осенний призыв 2020</w:t>
      </w:r>
    </w:p>
    <w:p w:rsidR="00400BA7" w:rsidRPr="003D7406" w:rsidRDefault="00400BA7" w:rsidP="003D7406">
      <w:pPr>
        <w:spacing w:after="0" w:line="240" w:lineRule="auto"/>
        <w:jc w:val="both"/>
        <w:rPr>
          <w:rFonts w:ascii="Times New Roman" w:hAnsi="Times New Roman"/>
          <w:sz w:val="28"/>
          <w:szCs w:val="28"/>
          <w:lang w:eastAsia="ru-RU"/>
        </w:rPr>
      </w:pPr>
      <w:r w:rsidRPr="003D7406">
        <w:rPr>
          <w:rFonts w:ascii="inherit" w:hAnsi="inherit"/>
          <w:sz w:val="28"/>
          <w:szCs w:val="28"/>
          <w:lang w:eastAsia="ru-RU"/>
        </w:rPr>
        <w:t>Военн</w:t>
      </w:r>
      <w:r w:rsidRPr="003D7406">
        <w:rPr>
          <w:rFonts w:ascii="Times New Roman" w:hAnsi="Times New Roman"/>
          <w:sz w:val="28"/>
          <w:szCs w:val="28"/>
          <w:lang w:eastAsia="ru-RU"/>
        </w:rPr>
        <w:t>ый</w:t>
      </w:r>
      <w:r w:rsidRPr="003D7406">
        <w:rPr>
          <w:rFonts w:ascii="inherit" w:hAnsi="inherit"/>
          <w:sz w:val="28"/>
          <w:szCs w:val="28"/>
          <w:lang w:eastAsia="ru-RU"/>
        </w:rPr>
        <w:t xml:space="preserve"> комиссар Бутырского военного комиссариата города Москвы Андре</w:t>
      </w:r>
      <w:r w:rsidRPr="003D7406">
        <w:rPr>
          <w:rFonts w:ascii="Times New Roman" w:hAnsi="Times New Roman"/>
          <w:sz w:val="28"/>
          <w:szCs w:val="28"/>
          <w:lang w:eastAsia="ru-RU"/>
        </w:rPr>
        <w:t>й</w:t>
      </w:r>
      <w:r w:rsidRPr="003D7406">
        <w:rPr>
          <w:rFonts w:ascii="inherit" w:hAnsi="inherit"/>
          <w:sz w:val="28"/>
          <w:szCs w:val="28"/>
          <w:lang w:eastAsia="ru-RU"/>
        </w:rPr>
        <w:t xml:space="preserve"> Вадимович Гаранин</w:t>
      </w:r>
      <w:r w:rsidRPr="003D7406">
        <w:rPr>
          <w:rFonts w:ascii="Times New Roman" w:hAnsi="Times New Roman"/>
          <w:sz w:val="28"/>
          <w:szCs w:val="28"/>
          <w:lang w:eastAsia="ru-RU"/>
        </w:rPr>
        <w:t xml:space="preserve"> разъясняет:</w:t>
      </w:r>
    </w:p>
    <w:p w:rsidR="00400BA7" w:rsidRPr="003D7406" w:rsidRDefault="00400BA7" w:rsidP="003D7406">
      <w:pPr>
        <w:spacing w:after="0" w:line="240" w:lineRule="auto"/>
        <w:jc w:val="both"/>
        <w:rPr>
          <w:rFonts w:ascii="Times New Roman" w:hAnsi="Times New Roman"/>
          <w:sz w:val="28"/>
          <w:szCs w:val="28"/>
          <w:lang w:eastAsia="ru-RU"/>
        </w:rPr>
      </w:pPr>
    </w:p>
    <w:p w:rsidR="00400BA7" w:rsidRDefault="00400BA7" w:rsidP="003D7406">
      <w:pPr>
        <w:spacing w:after="0" w:line="240" w:lineRule="auto"/>
        <w:ind w:firstLine="720"/>
        <w:jc w:val="both"/>
        <w:rPr>
          <w:rFonts w:ascii="Times New Roman" w:hAnsi="Times New Roman"/>
          <w:sz w:val="28"/>
          <w:szCs w:val="28"/>
          <w:lang w:eastAsia="ru-RU"/>
        </w:rPr>
      </w:pPr>
      <w:r w:rsidRPr="003D7406">
        <w:rPr>
          <w:rFonts w:ascii="inherit" w:hAnsi="inherit"/>
          <w:sz w:val="28"/>
          <w:szCs w:val="28"/>
          <w:lang w:eastAsia="ru-RU"/>
        </w:rPr>
        <w:t>Нынешний осенний призыв, как и весенний, проходит в тени пандемии вируса «covid-19». Приоритетной задачей каждого военного комиссариата является сохранение жизни и здоровья каждого посетителя или сотрудника военкомата! Деятельность районных военных комиссариатов была перестроена в целях защиты людей от невидимого врага. По указанию Министерства обороны РФ было проведено дистанционное (по телефону) изучение призывников с целью не допустить попадания в армию лиц с признаками респираторной вирусной инфекции, в особенности если призывник или близкие ему люди на протяжении последних шести месяцев побывали в неблагополучных по части заражения коронавирусом странах или обнаруживает видимые признаки инфекции – к таковым в первую очередь относятся одышка, кашель, боль в груди, хрипы в легких, в особенности – отсутствие обоняниям и вкуса (первым делом человек вдруг перестает различать запахи – запах средств дезинфекции, например), отметим, что при насморке или сезонном гриппе такого признака заболевания не бывает! Чтобы осенний призыв прошел планомерно и без эксцессов</w:t>
      </w:r>
      <w:r>
        <w:rPr>
          <w:rFonts w:ascii="Times New Roman" w:hAnsi="Times New Roman"/>
          <w:sz w:val="28"/>
          <w:szCs w:val="28"/>
          <w:lang w:eastAsia="ru-RU"/>
        </w:rPr>
        <w:t>,</w:t>
      </w:r>
      <w:r w:rsidRPr="003D7406">
        <w:rPr>
          <w:rFonts w:ascii="inherit" w:hAnsi="inherit"/>
          <w:sz w:val="28"/>
          <w:szCs w:val="28"/>
          <w:lang w:eastAsia="ru-RU"/>
        </w:rPr>
        <w:t xml:space="preserve"> не только военные комиссариаты, органы власти и самоуправления, но каждый российский гражданин должны проявить максимум сознательности, принять меры по защите своего здоровья и здоровья окружающих! Для этого перед посещением военного комиссариата, равно городского сборного пункта, не говоря уж об органах здравоохранения – районных поликлиник, больниц либо диспансеров – каждый призывник обязан позаботиться о</w:t>
      </w:r>
      <w:r>
        <w:rPr>
          <w:rFonts w:ascii="Times New Roman" w:hAnsi="Times New Roman"/>
          <w:sz w:val="28"/>
          <w:szCs w:val="28"/>
          <w:lang w:eastAsia="ru-RU"/>
        </w:rPr>
        <w:t>б</w:t>
      </w:r>
      <w:r w:rsidRPr="003D7406">
        <w:rPr>
          <w:rFonts w:ascii="inherit" w:hAnsi="inherit"/>
          <w:sz w:val="28"/>
          <w:szCs w:val="28"/>
          <w:lang w:eastAsia="ru-RU"/>
        </w:rPr>
        <w:t xml:space="preserve"> индивидуальных мерах защиты от коронавируса – надеть средства защиты органов дыхания – повязку либо респиратор, а также резиновые перчатки, в идеале – средства защиты глаз (обыкновенные очки, например). Не помешают карманные дезинфекторы – спиртосодержащие жидкости крепостью не менее 65-70 градусов. Бахилы тоже не будут лишними. Каждый гражданин обязан соблюдать «социальную дистанцию» – находиться по возможности на расстоянии 1,5-</w:t>
      </w:r>
      <w:smartTag w:uri="urn:schemas-microsoft-com:office:smarttags" w:element="metricconverter">
        <w:smartTagPr>
          <w:attr w:name="ProductID" w:val="2 метра"/>
        </w:smartTagPr>
        <w:r w:rsidRPr="003D7406">
          <w:rPr>
            <w:rFonts w:ascii="inherit" w:hAnsi="inherit"/>
            <w:sz w:val="28"/>
            <w:szCs w:val="28"/>
            <w:lang w:eastAsia="ru-RU"/>
          </w:rPr>
          <w:t>2 метра</w:t>
        </w:r>
      </w:smartTag>
      <w:r w:rsidRPr="003D7406">
        <w:rPr>
          <w:rFonts w:ascii="inherit" w:hAnsi="inherit"/>
          <w:sz w:val="28"/>
          <w:szCs w:val="28"/>
          <w:lang w:eastAsia="ru-RU"/>
        </w:rPr>
        <w:t xml:space="preserve"> от другого человека. Нужно помнить, что очагами заразы во все времена были крупные скопления людей, которые заражали друг друга «по кругу». Чтобы избежать этого, доступ посетителей в помещения военного комиссариата (призывного пункта) строго ограничен. Единовременно на призывном пункте может находиться не больше 20 человек, не считая сотрудников военкомата. Естественно, это вызывает недовольство тех, кто вынужден ожидать своей очереди снаружи военкомата. Просим понять, что это вынужденная мера, продиктованная заботой о здоровье посетителей! Чтобы максимально обезопасить людей, в военном комиссариате осуществлено разделение потоков посетителей. При входе в районный военный комиссариат все его посетители должны соблюдать дистанционную разметку в виде красных полос на полу, сразу переступив порог надо пройти пункт термометрии – посетителю дистанционно измерят температуру и данные занесут в специальный журнал. В случае невысокого повышения температуры (37-37,2 градусов Цельсия) его попросят покинуть помещение военного комиссариата и обратиться за помощью к врачам. Если же признаки респираторн</w:t>
      </w:r>
      <w:r>
        <w:rPr>
          <w:rFonts w:ascii="Times New Roman" w:hAnsi="Times New Roman"/>
          <w:sz w:val="28"/>
          <w:szCs w:val="28"/>
          <w:lang w:eastAsia="ru-RU"/>
        </w:rPr>
        <w:t>о</w:t>
      </w:r>
      <w:r w:rsidRPr="003D7406">
        <w:rPr>
          <w:rFonts w:ascii="inherit" w:hAnsi="inherit"/>
          <w:sz w:val="28"/>
          <w:szCs w:val="28"/>
          <w:lang w:eastAsia="ru-RU"/>
        </w:rPr>
        <w:t>й инфекции будут видны невооруженным взглядом – высокая (37,3-40 и выше градусов) температура, хрипы, кашель – его поместят на карантин в изолятор, который расположен в военном комиссариате напротив входа, до прибытия автомобиля скорой медицинской помощи с целью госпитализации данного гражданина. При входе в военкомат и при посещении гардеробной посетитель должен продез</w:t>
      </w:r>
      <w:r>
        <w:rPr>
          <w:rFonts w:ascii="Times New Roman" w:hAnsi="Times New Roman"/>
          <w:sz w:val="28"/>
          <w:szCs w:val="28"/>
          <w:lang w:eastAsia="ru-RU"/>
        </w:rPr>
        <w:t>и</w:t>
      </w:r>
      <w:r w:rsidRPr="003D7406">
        <w:rPr>
          <w:rFonts w:ascii="inherit" w:hAnsi="inherit"/>
          <w:sz w:val="28"/>
          <w:szCs w:val="28"/>
          <w:lang w:eastAsia="ru-RU"/>
        </w:rPr>
        <w:t xml:space="preserve">нфицировать руки. Напоминаем всем и каждому, что до лица следует дотрагиваться только чистыми руками – после дезинфекции спиртосодержащим составом или мытья их с мылом в течение не менее 30-40 секунд – это сохранит здоровье и Вам, и окружающим! </w:t>
      </w:r>
    </w:p>
    <w:p w:rsidR="00400BA7" w:rsidRPr="003D7406" w:rsidRDefault="00400BA7" w:rsidP="003D7406">
      <w:pPr>
        <w:spacing w:after="0" w:line="240" w:lineRule="auto"/>
        <w:ind w:firstLine="720"/>
        <w:jc w:val="both"/>
        <w:rPr>
          <w:rFonts w:ascii="inherit" w:hAnsi="inherit"/>
          <w:sz w:val="28"/>
          <w:szCs w:val="28"/>
          <w:lang w:eastAsia="ru-RU"/>
        </w:rPr>
      </w:pPr>
      <w:r w:rsidRPr="003D7406">
        <w:rPr>
          <w:rFonts w:ascii="inherit" w:hAnsi="inherit"/>
          <w:sz w:val="28"/>
          <w:szCs w:val="28"/>
          <w:lang w:eastAsia="ru-RU"/>
        </w:rPr>
        <w:t>С целью поставить дополнительный барьер инфекции вход и выход из военкомата будет осуществляться через разные двери. Ежедневно через каждые два часа дежурным или помощником дежурного по военкомату осуществляются мероприятия по дезинфекции и проветриванию служебных помещений, а также столов, стульев, дверных ручек, потолочных перекрытий – силами жилищной организации муниципального района Отрадное по указанию управы района «Отрадное».</w:t>
      </w:r>
    </w:p>
    <w:p w:rsidR="00400BA7" w:rsidRDefault="00400BA7" w:rsidP="003D7406">
      <w:pPr>
        <w:spacing w:after="0" w:line="240" w:lineRule="auto"/>
        <w:ind w:firstLine="720"/>
        <w:jc w:val="both"/>
        <w:rPr>
          <w:rFonts w:ascii="Times New Roman" w:hAnsi="Times New Roman"/>
          <w:sz w:val="28"/>
          <w:szCs w:val="28"/>
          <w:lang w:eastAsia="ru-RU"/>
        </w:rPr>
      </w:pPr>
    </w:p>
    <w:p w:rsidR="00400BA7" w:rsidRPr="003D7406" w:rsidRDefault="00400BA7" w:rsidP="003D7406">
      <w:pPr>
        <w:spacing w:after="0" w:line="240" w:lineRule="auto"/>
        <w:ind w:firstLine="720"/>
        <w:jc w:val="both"/>
        <w:rPr>
          <w:rFonts w:ascii="inherit" w:hAnsi="inherit"/>
          <w:sz w:val="28"/>
          <w:szCs w:val="28"/>
          <w:lang w:eastAsia="ru-RU"/>
        </w:rPr>
      </w:pPr>
      <w:r w:rsidRPr="003D7406">
        <w:rPr>
          <w:rFonts w:ascii="inherit" w:hAnsi="inherit"/>
          <w:sz w:val="28"/>
          <w:szCs w:val="28"/>
          <w:lang w:eastAsia="ru-RU"/>
        </w:rPr>
        <w:t>В завершении хочу сказать, что по любым вопросам, касающимся призыва или воинского учета следует обращаться по телефонам: 8(499) 202-11-13, 8 (495) 618-11-21 или +7 (999) 809-73-21. там помогут советом, дадут разъяснения по интересующим вопросам. Доброго Вам здоровья и до скорых встреч!</w:t>
      </w:r>
    </w:p>
    <w:sectPr w:rsidR="00400BA7" w:rsidRPr="003D7406" w:rsidSect="00D4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F8D"/>
    <w:rsid w:val="0010523C"/>
    <w:rsid w:val="00147358"/>
    <w:rsid w:val="001D3EF5"/>
    <w:rsid w:val="00211845"/>
    <w:rsid w:val="00217367"/>
    <w:rsid w:val="0029115A"/>
    <w:rsid w:val="00341FE2"/>
    <w:rsid w:val="0035214F"/>
    <w:rsid w:val="003D7406"/>
    <w:rsid w:val="00400BA7"/>
    <w:rsid w:val="00472271"/>
    <w:rsid w:val="00487381"/>
    <w:rsid w:val="0049772D"/>
    <w:rsid w:val="0051631B"/>
    <w:rsid w:val="00580A4A"/>
    <w:rsid w:val="00625A32"/>
    <w:rsid w:val="00656171"/>
    <w:rsid w:val="007D6731"/>
    <w:rsid w:val="00812E41"/>
    <w:rsid w:val="00821B68"/>
    <w:rsid w:val="00835145"/>
    <w:rsid w:val="008556B6"/>
    <w:rsid w:val="008958B3"/>
    <w:rsid w:val="008F5062"/>
    <w:rsid w:val="009535EC"/>
    <w:rsid w:val="009D2B6E"/>
    <w:rsid w:val="00A2198F"/>
    <w:rsid w:val="00A7171F"/>
    <w:rsid w:val="00A84589"/>
    <w:rsid w:val="00AE1B4D"/>
    <w:rsid w:val="00B70162"/>
    <w:rsid w:val="00B95D17"/>
    <w:rsid w:val="00BB1980"/>
    <w:rsid w:val="00C04F8D"/>
    <w:rsid w:val="00C268EB"/>
    <w:rsid w:val="00CD1621"/>
    <w:rsid w:val="00CF0C93"/>
    <w:rsid w:val="00CF3153"/>
    <w:rsid w:val="00D46FBA"/>
    <w:rsid w:val="00D70584"/>
    <w:rsid w:val="00D9206B"/>
    <w:rsid w:val="00E20C2A"/>
    <w:rsid w:val="00E266FF"/>
    <w:rsid w:val="00EC2128"/>
    <w:rsid w:val="00F5024C"/>
    <w:rsid w:val="00F658E9"/>
    <w:rsid w:val="00F94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4F8D"/>
    <w:rPr>
      <w:rFonts w:cs="Times New Roman"/>
      <w:color w:val="0000FF"/>
      <w:u w:val="single"/>
    </w:rPr>
  </w:style>
  <w:style w:type="character" w:customStyle="1" w:styleId="gpro0wi8">
    <w:name w:val="gpro0wi8"/>
    <w:basedOn w:val="DefaultParagraphFont"/>
    <w:uiPriority w:val="99"/>
    <w:rsid w:val="00C04F8D"/>
    <w:rPr>
      <w:rFonts w:cs="Times New Roman"/>
    </w:rPr>
  </w:style>
  <w:style w:type="character" w:customStyle="1" w:styleId="pcp91wgn">
    <w:name w:val="pcp91wgn"/>
    <w:basedOn w:val="DefaultParagraphFont"/>
    <w:uiPriority w:val="99"/>
    <w:rsid w:val="00C04F8D"/>
    <w:rPr>
      <w:rFonts w:cs="Times New Roman"/>
    </w:rPr>
  </w:style>
</w:styles>
</file>

<file path=word/webSettings.xml><?xml version="1.0" encoding="utf-8"?>
<w:webSettings xmlns:r="http://schemas.openxmlformats.org/officeDocument/2006/relationships" xmlns:w="http://schemas.openxmlformats.org/wordprocessingml/2006/main">
  <w:divs>
    <w:div w:id="1884974394">
      <w:marLeft w:val="0"/>
      <w:marRight w:val="0"/>
      <w:marTop w:val="0"/>
      <w:marBottom w:val="0"/>
      <w:divBdr>
        <w:top w:val="none" w:sz="0" w:space="0" w:color="auto"/>
        <w:left w:val="none" w:sz="0" w:space="0" w:color="auto"/>
        <w:bottom w:val="none" w:sz="0" w:space="0" w:color="auto"/>
        <w:right w:val="none" w:sz="0" w:space="0" w:color="auto"/>
      </w:divBdr>
      <w:divsChild>
        <w:div w:id="1884974375">
          <w:marLeft w:val="0"/>
          <w:marRight w:val="0"/>
          <w:marTop w:val="0"/>
          <w:marBottom w:val="0"/>
          <w:divBdr>
            <w:top w:val="none" w:sz="0" w:space="0" w:color="auto"/>
            <w:left w:val="none" w:sz="0" w:space="0" w:color="auto"/>
            <w:bottom w:val="none" w:sz="0" w:space="0" w:color="auto"/>
            <w:right w:val="none" w:sz="0" w:space="0" w:color="auto"/>
          </w:divBdr>
          <w:divsChild>
            <w:div w:id="1884974384">
              <w:marLeft w:val="0"/>
              <w:marRight w:val="0"/>
              <w:marTop w:val="0"/>
              <w:marBottom w:val="0"/>
              <w:divBdr>
                <w:top w:val="none" w:sz="0" w:space="0" w:color="auto"/>
                <w:left w:val="none" w:sz="0" w:space="0" w:color="auto"/>
                <w:bottom w:val="none" w:sz="0" w:space="0" w:color="auto"/>
                <w:right w:val="none" w:sz="0" w:space="0" w:color="auto"/>
              </w:divBdr>
              <w:divsChild>
                <w:div w:id="1884974376">
                  <w:marLeft w:val="0"/>
                  <w:marRight w:val="0"/>
                  <w:marTop w:val="0"/>
                  <w:marBottom w:val="0"/>
                  <w:divBdr>
                    <w:top w:val="none" w:sz="0" w:space="0" w:color="auto"/>
                    <w:left w:val="none" w:sz="0" w:space="0" w:color="auto"/>
                    <w:bottom w:val="none" w:sz="0" w:space="0" w:color="auto"/>
                    <w:right w:val="none" w:sz="0" w:space="0" w:color="auto"/>
                  </w:divBdr>
                  <w:divsChild>
                    <w:div w:id="1884974368">
                      <w:marLeft w:val="0"/>
                      <w:marRight w:val="0"/>
                      <w:marTop w:val="0"/>
                      <w:marBottom w:val="0"/>
                      <w:divBdr>
                        <w:top w:val="none" w:sz="0" w:space="0" w:color="auto"/>
                        <w:left w:val="none" w:sz="0" w:space="0" w:color="auto"/>
                        <w:bottom w:val="none" w:sz="0" w:space="0" w:color="auto"/>
                        <w:right w:val="none" w:sz="0" w:space="0" w:color="auto"/>
                      </w:divBdr>
                      <w:divsChild>
                        <w:div w:id="1884974367">
                          <w:marLeft w:val="0"/>
                          <w:marRight w:val="0"/>
                          <w:marTop w:val="75"/>
                          <w:marBottom w:val="75"/>
                          <w:divBdr>
                            <w:top w:val="none" w:sz="0" w:space="0" w:color="auto"/>
                            <w:left w:val="none" w:sz="0" w:space="0" w:color="auto"/>
                            <w:bottom w:val="none" w:sz="0" w:space="0" w:color="auto"/>
                            <w:right w:val="none" w:sz="0" w:space="0" w:color="auto"/>
                          </w:divBdr>
                          <w:divsChild>
                            <w:div w:id="1884974373">
                              <w:marLeft w:val="0"/>
                              <w:marRight w:val="0"/>
                              <w:marTop w:val="0"/>
                              <w:marBottom w:val="0"/>
                              <w:divBdr>
                                <w:top w:val="none" w:sz="0" w:space="0" w:color="auto"/>
                                <w:left w:val="none" w:sz="0" w:space="0" w:color="auto"/>
                                <w:bottom w:val="none" w:sz="0" w:space="0" w:color="auto"/>
                                <w:right w:val="none" w:sz="0" w:space="0" w:color="auto"/>
                              </w:divBdr>
                              <w:divsChild>
                                <w:div w:id="1884974369">
                                  <w:marLeft w:val="0"/>
                                  <w:marRight w:val="0"/>
                                  <w:marTop w:val="0"/>
                                  <w:marBottom w:val="0"/>
                                  <w:divBdr>
                                    <w:top w:val="none" w:sz="0" w:space="0" w:color="auto"/>
                                    <w:left w:val="none" w:sz="0" w:space="0" w:color="auto"/>
                                    <w:bottom w:val="none" w:sz="0" w:space="0" w:color="auto"/>
                                    <w:right w:val="none" w:sz="0" w:space="0" w:color="auto"/>
                                  </w:divBdr>
                                </w:div>
                                <w:div w:id="1884974374">
                                  <w:marLeft w:val="0"/>
                                  <w:marRight w:val="0"/>
                                  <w:marTop w:val="0"/>
                                  <w:marBottom w:val="0"/>
                                  <w:divBdr>
                                    <w:top w:val="none" w:sz="0" w:space="0" w:color="auto"/>
                                    <w:left w:val="none" w:sz="0" w:space="0" w:color="auto"/>
                                    <w:bottom w:val="none" w:sz="0" w:space="0" w:color="auto"/>
                                    <w:right w:val="none" w:sz="0" w:space="0" w:color="auto"/>
                                  </w:divBdr>
                                </w:div>
                                <w:div w:id="1884974382">
                                  <w:marLeft w:val="0"/>
                                  <w:marRight w:val="0"/>
                                  <w:marTop w:val="0"/>
                                  <w:marBottom w:val="0"/>
                                  <w:divBdr>
                                    <w:top w:val="none" w:sz="0" w:space="0" w:color="auto"/>
                                    <w:left w:val="none" w:sz="0" w:space="0" w:color="auto"/>
                                    <w:bottom w:val="none" w:sz="0" w:space="0" w:color="auto"/>
                                    <w:right w:val="none" w:sz="0" w:space="0" w:color="auto"/>
                                  </w:divBdr>
                                </w:div>
                                <w:div w:id="1884974389">
                                  <w:marLeft w:val="0"/>
                                  <w:marRight w:val="0"/>
                                  <w:marTop w:val="0"/>
                                  <w:marBottom w:val="0"/>
                                  <w:divBdr>
                                    <w:top w:val="none" w:sz="0" w:space="0" w:color="auto"/>
                                    <w:left w:val="none" w:sz="0" w:space="0" w:color="auto"/>
                                    <w:bottom w:val="none" w:sz="0" w:space="0" w:color="auto"/>
                                    <w:right w:val="none" w:sz="0" w:space="0" w:color="auto"/>
                                  </w:divBdr>
                                </w:div>
                                <w:div w:id="1884974395">
                                  <w:marLeft w:val="0"/>
                                  <w:marRight w:val="0"/>
                                  <w:marTop w:val="0"/>
                                  <w:marBottom w:val="0"/>
                                  <w:divBdr>
                                    <w:top w:val="none" w:sz="0" w:space="0" w:color="auto"/>
                                    <w:left w:val="none" w:sz="0" w:space="0" w:color="auto"/>
                                    <w:bottom w:val="none" w:sz="0" w:space="0" w:color="auto"/>
                                    <w:right w:val="none" w:sz="0" w:space="0" w:color="auto"/>
                                  </w:divBdr>
                                </w:div>
                              </w:divsChild>
                            </w:div>
                            <w:div w:id="1884974380">
                              <w:marLeft w:val="0"/>
                              <w:marRight w:val="0"/>
                              <w:marTop w:val="120"/>
                              <w:marBottom w:val="0"/>
                              <w:divBdr>
                                <w:top w:val="none" w:sz="0" w:space="0" w:color="auto"/>
                                <w:left w:val="none" w:sz="0" w:space="0" w:color="auto"/>
                                <w:bottom w:val="none" w:sz="0" w:space="0" w:color="auto"/>
                                <w:right w:val="none" w:sz="0" w:space="0" w:color="auto"/>
                              </w:divBdr>
                              <w:divsChild>
                                <w:div w:id="1884974388">
                                  <w:marLeft w:val="0"/>
                                  <w:marRight w:val="0"/>
                                  <w:marTop w:val="0"/>
                                  <w:marBottom w:val="0"/>
                                  <w:divBdr>
                                    <w:top w:val="none" w:sz="0" w:space="0" w:color="auto"/>
                                    <w:left w:val="none" w:sz="0" w:space="0" w:color="auto"/>
                                    <w:bottom w:val="none" w:sz="0" w:space="0" w:color="auto"/>
                                    <w:right w:val="none" w:sz="0" w:space="0" w:color="auto"/>
                                  </w:divBdr>
                                </w:div>
                                <w:div w:id="18849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4391">
              <w:marLeft w:val="0"/>
              <w:marRight w:val="0"/>
              <w:marTop w:val="0"/>
              <w:marBottom w:val="0"/>
              <w:divBdr>
                <w:top w:val="none" w:sz="0" w:space="0" w:color="auto"/>
                <w:left w:val="none" w:sz="0" w:space="0" w:color="auto"/>
                <w:bottom w:val="none" w:sz="0" w:space="0" w:color="auto"/>
                <w:right w:val="none" w:sz="0" w:space="0" w:color="auto"/>
              </w:divBdr>
              <w:divsChild>
                <w:div w:id="1884974386">
                  <w:marLeft w:val="0"/>
                  <w:marRight w:val="0"/>
                  <w:marTop w:val="0"/>
                  <w:marBottom w:val="0"/>
                  <w:divBdr>
                    <w:top w:val="none" w:sz="0" w:space="0" w:color="auto"/>
                    <w:left w:val="none" w:sz="0" w:space="0" w:color="auto"/>
                    <w:bottom w:val="none" w:sz="0" w:space="0" w:color="auto"/>
                    <w:right w:val="none" w:sz="0" w:space="0" w:color="auto"/>
                  </w:divBdr>
                  <w:divsChild>
                    <w:div w:id="1884974370">
                      <w:marLeft w:val="0"/>
                      <w:marRight w:val="0"/>
                      <w:marTop w:val="0"/>
                      <w:marBottom w:val="0"/>
                      <w:divBdr>
                        <w:top w:val="none" w:sz="0" w:space="0" w:color="auto"/>
                        <w:left w:val="none" w:sz="0" w:space="0" w:color="auto"/>
                        <w:bottom w:val="none" w:sz="0" w:space="0" w:color="auto"/>
                        <w:right w:val="none" w:sz="0" w:space="0" w:color="auto"/>
                      </w:divBdr>
                      <w:divsChild>
                        <w:div w:id="1884974383">
                          <w:marLeft w:val="0"/>
                          <w:marRight w:val="0"/>
                          <w:marTop w:val="0"/>
                          <w:marBottom w:val="0"/>
                          <w:divBdr>
                            <w:top w:val="none" w:sz="0" w:space="0" w:color="auto"/>
                            <w:left w:val="none" w:sz="0" w:space="0" w:color="auto"/>
                            <w:bottom w:val="none" w:sz="0" w:space="0" w:color="auto"/>
                            <w:right w:val="none" w:sz="0" w:space="0" w:color="auto"/>
                          </w:divBdr>
                          <w:divsChild>
                            <w:div w:id="1884974379">
                              <w:marLeft w:val="0"/>
                              <w:marRight w:val="0"/>
                              <w:marTop w:val="0"/>
                              <w:marBottom w:val="0"/>
                              <w:divBdr>
                                <w:top w:val="none" w:sz="0" w:space="0" w:color="auto"/>
                                <w:left w:val="none" w:sz="0" w:space="0" w:color="auto"/>
                                <w:bottom w:val="none" w:sz="0" w:space="0" w:color="auto"/>
                                <w:right w:val="none" w:sz="0" w:space="0" w:color="auto"/>
                              </w:divBdr>
                              <w:divsChild>
                                <w:div w:id="1884974397">
                                  <w:marLeft w:val="0"/>
                                  <w:marRight w:val="0"/>
                                  <w:marTop w:val="0"/>
                                  <w:marBottom w:val="0"/>
                                  <w:divBdr>
                                    <w:top w:val="none" w:sz="0" w:space="0" w:color="auto"/>
                                    <w:left w:val="none" w:sz="0" w:space="0" w:color="auto"/>
                                    <w:bottom w:val="none" w:sz="0" w:space="0" w:color="auto"/>
                                    <w:right w:val="none" w:sz="0" w:space="0" w:color="auto"/>
                                  </w:divBdr>
                                  <w:divsChild>
                                    <w:div w:id="18849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74378">
          <w:marLeft w:val="0"/>
          <w:marRight w:val="0"/>
          <w:marTop w:val="0"/>
          <w:marBottom w:val="0"/>
          <w:divBdr>
            <w:top w:val="none" w:sz="0" w:space="0" w:color="auto"/>
            <w:left w:val="none" w:sz="0" w:space="0" w:color="auto"/>
            <w:bottom w:val="none" w:sz="0" w:space="0" w:color="auto"/>
            <w:right w:val="none" w:sz="0" w:space="0" w:color="auto"/>
          </w:divBdr>
          <w:divsChild>
            <w:div w:id="1884974387">
              <w:marLeft w:val="0"/>
              <w:marRight w:val="0"/>
              <w:marTop w:val="0"/>
              <w:marBottom w:val="0"/>
              <w:divBdr>
                <w:top w:val="none" w:sz="0" w:space="0" w:color="auto"/>
                <w:left w:val="none" w:sz="0" w:space="0" w:color="auto"/>
                <w:bottom w:val="none" w:sz="0" w:space="0" w:color="auto"/>
                <w:right w:val="none" w:sz="0" w:space="0" w:color="auto"/>
              </w:divBdr>
              <w:divsChild>
                <w:div w:id="1884974393">
                  <w:marLeft w:val="0"/>
                  <w:marRight w:val="0"/>
                  <w:marTop w:val="0"/>
                  <w:marBottom w:val="0"/>
                  <w:divBdr>
                    <w:top w:val="none" w:sz="0" w:space="0" w:color="auto"/>
                    <w:left w:val="none" w:sz="0" w:space="0" w:color="auto"/>
                    <w:bottom w:val="none" w:sz="0" w:space="0" w:color="auto"/>
                    <w:right w:val="none" w:sz="0" w:space="0" w:color="auto"/>
                  </w:divBdr>
                  <w:divsChild>
                    <w:div w:id="1884974398">
                      <w:marLeft w:val="0"/>
                      <w:marRight w:val="0"/>
                      <w:marTop w:val="0"/>
                      <w:marBottom w:val="0"/>
                      <w:divBdr>
                        <w:top w:val="none" w:sz="0" w:space="0" w:color="auto"/>
                        <w:left w:val="none" w:sz="0" w:space="0" w:color="auto"/>
                        <w:bottom w:val="none" w:sz="0" w:space="0" w:color="auto"/>
                        <w:right w:val="none" w:sz="0" w:space="0" w:color="auto"/>
                      </w:divBdr>
                      <w:divsChild>
                        <w:div w:id="1884974396">
                          <w:marLeft w:val="0"/>
                          <w:marRight w:val="0"/>
                          <w:marTop w:val="0"/>
                          <w:marBottom w:val="0"/>
                          <w:divBdr>
                            <w:top w:val="none" w:sz="0" w:space="0" w:color="auto"/>
                            <w:left w:val="none" w:sz="0" w:space="0" w:color="auto"/>
                            <w:bottom w:val="none" w:sz="0" w:space="0" w:color="auto"/>
                            <w:right w:val="none" w:sz="0" w:space="0" w:color="auto"/>
                          </w:divBdr>
                          <w:divsChild>
                            <w:div w:id="1884974385">
                              <w:marLeft w:val="0"/>
                              <w:marRight w:val="0"/>
                              <w:marTop w:val="0"/>
                              <w:marBottom w:val="0"/>
                              <w:divBdr>
                                <w:top w:val="none" w:sz="0" w:space="0" w:color="auto"/>
                                <w:left w:val="none" w:sz="0" w:space="0" w:color="auto"/>
                                <w:bottom w:val="none" w:sz="0" w:space="0" w:color="auto"/>
                                <w:right w:val="none" w:sz="0" w:space="0" w:color="auto"/>
                              </w:divBdr>
                              <w:divsChild>
                                <w:div w:id="1884974390">
                                  <w:marLeft w:val="240"/>
                                  <w:marRight w:val="240"/>
                                  <w:marTop w:val="0"/>
                                  <w:marBottom w:val="0"/>
                                  <w:divBdr>
                                    <w:top w:val="none" w:sz="0" w:space="0" w:color="auto"/>
                                    <w:left w:val="none" w:sz="0" w:space="0" w:color="auto"/>
                                    <w:bottom w:val="none" w:sz="0" w:space="0" w:color="auto"/>
                                    <w:right w:val="none" w:sz="0" w:space="0" w:color="auto"/>
                                  </w:divBdr>
                                  <w:divsChild>
                                    <w:div w:id="1884974371">
                                      <w:marLeft w:val="0"/>
                                      <w:marRight w:val="0"/>
                                      <w:marTop w:val="0"/>
                                      <w:marBottom w:val="0"/>
                                      <w:divBdr>
                                        <w:top w:val="none" w:sz="0" w:space="0" w:color="auto"/>
                                        <w:left w:val="none" w:sz="0" w:space="0" w:color="auto"/>
                                        <w:bottom w:val="none" w:sz="0" w:space="0" w:color="auto"/>
                                        <w:right w:val="none" w:sz="0" w:space="0" w:color="auto"/>
                                      </w:divBdr>
                                      <w:divsChild>
                                        <w:div w:id="1884974372">
                                          <w:marLeft w:val="0"/>
                                          <w:marRight w:val="0"/>
                                          <w:marTop w:val="0"/>
                                          <w:marBottom w:val="0"/>
                                          <w:divBdr>
                                            <w:top w:val="none" w:sz="0" w:space="0" w:color="auto"/>
                                            <w:left w:val="none" w:sz="0" w:space="0" w:color="auto"/>
                                            <w:bottom w:val="none" w:sz="0" w:space="0" w:color="auto"/>
                                            <w:right w:val="none" w:sz="0" w:space="0" w:color="auto"/>
                                          </w:divBdr>
                                          <w:divsChild>
                                            <w:div w:id="1884974381">
                                              <w:marLeft w:val="0"/>
                                              <w:marRight w:val="0"/>
                                              <w:marTop w:val="0"/>
                                              <w:marBottom w:val="0"/>
                                              <w:divBdr>
                                                <w:top w:val="none" w:sz="0" w:space="0" w:color="auto"/>
                                                <w:left w:val="none" w:sz="0" w:space="0" w:color="auto"/>
                                                <w:bottom w:val="none" w:sz="0" w:space="0" w:color="auto"/>
                                                <w:right w:val="none" w:sz="0" w:space="0" w:color="auto"/>
                                              </w:divBdr>
                                            </w:div>
                                          </w:divsChild>
                                        </w:div>
                                        <w:div w:id="18849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Pages>
  <Words>672</Words>
  <Characters>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cp:lastModifiedBy>
  <cp:revision>5</cp:revision>
  <dcterms:created xsi:type="dcterms:W3CDTF">2020-10-08T09:06:00Z</dcterms:created>
  <dcterms:modified xsi:type="dcterms:W3CDTF">2020-10-08T10:50:00Z</dcterms:modified>
</cp:coreProperties>
</file>