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BEED" w14:textId="00A64256" w:rsidR="007426F1" w:rsidRDefault="007426F1" w:rsidP="007426F1">
      <w:pPr>
        <w:spacing w:before="120"/>
        <w:jc w:val="right"/>
        <w:rPr>
          <w:rFonts w:ascii="Arial" w:eastAsia="Times New Roman" w:hAnsi="Arial" w:cs="Arial"/>
          <w:b/>
          <w:bCs/>
          <w:sz w:val="32"/>
          <w:szCs w:val="28"/>
          <w:lang w:eastAsia="ru-RU"/>
        </w:rPr>
      </w:pPr>
      <w:r>
        <w:rPr>
          <w:rFonts w:ascii="Arial" w:eastAsia="Times New Roman" w:hAnsi="Arial" w:cs="Arial"/>
          <w:b/>
          <w:bCs/>
          <w:sz w:val="32"/>
          <w:szCs w:val="28"/>
          <w:lang w:eastAsia="ru-RU"/>
        </w:rPr>
        <w:t>ПРОЕКТ</w:t>
      </w:r>
    </w:p>
    <w:p w14:paraId="1DA93D6D" w14:textId="77777777" w:rsidR="007426F1" w:rsidRDefault="007426F1" w:rsidP="007426F1">
      <w:pPr>
        <w:spacing w:before="120"/>
        <w:jc w:val="right"/>
        <w:rPr>
          <w:rFonts w:ascii="Arial" w:eastAsia="Times New Roman" w:hAnsi="Arial" w:cs="Arial"/>
          <w:b/>
          <w:bCs/>
          <w:sz w:val="32"/>
          <w:szCs w:val="28"/>
          <w:lang w:eastAsia="ru-RU"/>
        </w:rPr>
      </w:pPr>
    </w:p>
    <w:p w14:paraId="776EB6F9" w14:textId="77777777" w:rsidR="00511AB5" w:rsidRPr="00A96E87" w:rsidRDefault="00511AB5" w:rsidP="00511AB5">
      <w:pPr>
        <w:spacing w:before="120"/>
        <w:jc w:val="center"/>
        <w:rPr>
          <w:rFonts w:ascii="Arial" w:eastAsia="Times New Roman" w:hAnsi="Arial" w:cs="Arial"/>
          <w:b/>
          <w:bCs/>
          <w:sz w:val="32"/>
          <w:szCs w:val="28"/>
          <w:lang w:eastAsia="ru-RU"/>
        </w:rPr>
      </w:pPr>
      <w:r w:rsidRPr="00A96E87">
        <w:rPr>
          <w:rFonts w:ascii="Arial" w:eastAsia="Times New Roman" w:hAnsi="Arial" w:cs="Arial"/>
          <w:b/>
          <w:bCs/>
          <w:sz w:val="32"/>
          <w:szCs w:val="28"/>
          <w:lang w:eastAsia="ru-RU"/>
        </w:rPr>
        <w:t>СОВЕТ ДЕПУТАТОВ</w:t>
      </w:r>
    </w:p>
    <w:p w14:paraId="6D6E72DA" w14:textId="77777777" w:rsidR="00511AB5" w:rsidRPr="00A96E87" w:rsidRDefault="00511AB5" w:rsidP="00511AB5">
      <w:pPr>
        <w:jc w:val="center"/>
        <w:rPr>
          <w:rFonts w:ascii="Arial" w:eastAsia="Times New Roman" w:hAnsi="Arial" w:cs="Arial"/>
          <w:b/>
          <w:bCs/>
          <w:sz w:val="32"/>
          <w:szCs w:val="28"/>
          <w:lang w:eastAsia="ru-RU"/>
        </w:rPr>
      </w:pPr>
      <w:r w:rsidRPr="00A96E87">
        <w:rPr>
          <w:rFonts w:ascii="Arial" w:eastAsia="Times New Roman" w:hAnsi="Arial" w:cs="Arial"/>
          <w:b/>
          <w:bCs/>
          <w:sz w:val="32"/>
          <w:szCs w:val="28"/>
          <w:lang w:eastAsia="ru-RU"/>
        </w:rPr>
        <w:t xml:space="preserve">МУНИЦИПАЛЬНОГО ОКРУГА ЛИАНОЗОВО </w:t>
      </w:r>
    </w:p>
    <w:p w14:paraId="413913E6" w14:textId="77777777" w:rsidR="00511AB5" w:rsidRPr="00A96E87" w:rsidRDefault="00511AB5" w:rsidP="00511AB5">
      <w:pPr>
        <w:spacing w:before="240"/>
        <w:jc w:val="center"/>
        <w:rPr>
          <w:rFonts w:ascii="Arial" w:eastAsia="Times New Roman" w:hAnsi="Arial" w:cs="Arial"/>
          <w:spacing w:val="60"/>
          <w:sz w:val="36"/>
          <w:szCs w:val="40"/>
          <w:lang w:eastAsia="ru-RU"/>
        </w:rPr>
      </w:pPr>
      <w:r w:rsidRPr="00A96E87">
        <w:rPr>
          <w:rFonts w:ascii="Arial" w:eastAsia="Times New Roman" w:hAnsi="Arial" w:cs="Arial"/>
          <w:spacing w:val="60"/>
          <w:sz w:val="36"/>
          <w:szCs w:val="40"/>
          <w:lang w:eastAsia="ru-RU"/>
        </w:rPr>
        <w:t>РЕШЕНИЕ</w:t>
      </w:r>
    </w:p>
    <w:p w14:paraId="45BD3E63" w14:textId="77777777" w:rsidR="00511AB5" w:rsidRPr="00A96E87" w:rsidRDefault="00511AB5" w:rsidP="00511AB5">
      <w:pPr>
        <w:spacing w:before="120"/>
        <w:rPr>
          <w:rFonts w:ascii="Arial" w:eastAsia="Times New Roman" w:hAnsi="Arial" w:cs="Times New Roman"/>
          <w:b/>
          <w:sz w:val="32"/>
          <w:szCs w:val="32"/>
          <w:lang w:eastAsia="ru-RU"/>
        </w:rPr>
      </w:pPr>
    </w:p>
    <w:p w14:paraId="080F4205" w14:textId="77777777" w:rsidR="00511AB5" w:rsidRPr="00511AB5" w:rsidRDefault="00511AB5" w:rsidP="00511AB5">
      <w:pPr>
        <w:spacing w:before="120"/>
        <w:rPr>
          <w:rFonts w:ascii="Times New Roman" w:eastAsia="Times New Roman" w:hAnsi="Times New Roman" w:cs="Times New Roman"/>
          <w:b/>
          <w:sz w:val="28"/>
          <w:szCs w:val="28"/>
          <w:lang w:eastAsia="ru-RU"/>
        </w:rPr>
      </w:pPr>
    </w:p>
    <w:p w14:paraId="54245EDD" w14:textId="77777777" w:rsidR="00A96E87" w:rsidRDefault="00A96E87" w:rsidP="00511AB5">
      <w:pPr>
        <w:spacing w:before="120"/>
        <w:rPr>
          <w:rFonts w:ascii="Times New Roman" w:eastAsia="Times New Roman" w:hAnsi="Times New Roman" w:cs="Times New Roman"/>
          <w:b/>
          <w:sz w:val="28"/>
          <w:szCs w:val="28"/>
          <w:lang w:eastAsia="ru-RU"/>
        </w:rPr>
      </w:pPr>
    </w:p>
    <w:p w14:paraId="4C647C6D" w14:textId="392A11FC" w:rsidR="00511AB5" w:rsidRPr="00511AB5" w:rsidRDefault="007426F1" w:rsidP="00511AB5">
      <w:pPr>
        <w:spacing w:before="120"/>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00</w:t>
      </w:r>
      <w:r w:rsidR="00511AB5" w:rsidRPr="00511AB5">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00</w:t>
      </w:r>
      <w:r w:rsidR="00511AB5" w:rsidRPr="00511AB5">
        <w:rPr>
          <w:rFonts w:ascii="Times New Roman" w:eastAsia="Times New Roman" w:hAnsi="Times New Roman" w:cs="Times New Roman"/>
          <w:b/>
          <w:sz w:val="28"/>
          <w:szCs w:val="28"/>
          <w:lang w:eastAsia="ru-RU"/>
        </w:rPr>
        <w:t xml:space="preserve">.2021 № </w:t>
      </w:r>
      <w:r>
        <w:rPr>
          <w:rFonts w:ascii="Times New Roman" w:eastAsia="Times New Roman" w:hAnsi="Times New Roman" w:cs="Times New Roman"/>
          <w:b/>
          <w:sz w:val="28"/>
          <w:szCs w:val="28"/>
          <w:lang w:eastAsia="ru-RU"/>
        </w:rPr>
        <w:t>00</w:t>
      </w:r>
      <w:r w:rsidR="00511AB5" w:rsidRPr="00511AB5">
        <w:rPr>
          <w:rFonts w:ascii="Times New Roman" w:eastAsia="Times New Roman" w:hAnsi="Times New Roman" w:cs="Times New Roman"/>
          <w:b/>
          <w:sz w:val="28"/>
          <w:szCs w:val="28"/>
          <w:lang w:eastAsia="ru-RU"/>
        </w:rPr>
        <w:t>-РСД</w:t>
      </w:r>
    </w:p>
    <w:p w14:paraId="46064DCB" w14:textId="77777777" w:rsidR="00511AB5" w:rsidRPr="00511AB5" w:rsidRDefault="00511AB5" w:rsidP="00511AB5">
      <w:pPr>
        <w:rPr>
          <w:rFonts w:ascii="Times New Roman" w:eastAsia="Times New Roman" w:hAnsi="Times New Roman" w:cs="Times New Roman"/>
          <w:sz w:val="20"/>
          <w:szCs w:val="20"/>
          <w:lang w:eastAsia="ru-RU"/>
        </w:rPr>
      </w:pPr>
    </w:p>
    <w:p w14:paraId="7AE349AC" w14:textId="77777777" w:rsidR="00511AB5" w:rsidRPr="00511AB5" w:rsidRDefault="00511AB5" w:rsidP="00511AB5">
      <w:pPr>
        <w:widowControl w:val="0"/>
        <w:tabs>
          <w:tab w:val="left" w:pos="5040"/>
        </w:tabs>
        <w:autoSpaceDE w:val="0"/>
        <w:autoSpaceDN w:val="0"/>
        <w:adjustRightInd w:val="0"/>
        <w:ind w:right="4714"/>
        <w:rPr>
          <w:rFonts w:ascii="Times New Roman" w:eastAsia="Times New Roman" w:hAnsi="Times New Roman" w:cs="Times New Roman"/>
          <w:b/>
          <w:bCs/>
          <w:sz w:val="26"/>
          <w:szCs w:val="26"/>
          <w:lang w:eastAsia="ru-RU"/>
        </w:rPr>
      </w:pPr>
    </w:p>
    <w:p w14:paraId="7C8E3F05" w14:textId="77777777" w:rsidR="00511AB5" w:rsidRPr="00511AB5" w:rsidRDefault="00511AB5" w:rsidP="00511AB5">
      <w:pPr>
        <w:widowControl w:val="0"/>
        <w:tabs>
          <w:tab w:val="left" w:pos="0"/>
        </w:tabs>
        <w:autoSpaceDE w:val="0"/>
        <w:autoSpaceDN w:val="0"/>
        <w:adjustRightInd w:val="0"/>
        <w:ind w:right="4934"/>
        <w:jc w:val="both"/>
        <w:rPr>
          <w:rFonts w:ascii="Times New Roman" w:eastAsia="Times New Roman" w:hAnsi="Times New Roman" w:cs="Times New Roman"/>
          <w:b/>
          <w:bCs/>
          <w:color w:val="FF0000"/>
          <w:sz w:val="26"/>
          <w:szCs w:val="26"/>
          <w:lang w:eastAsia="ru-RU"/>
        </w:rPr>
      </w:pPr>
      <w:r w:rsidRPr="00511AB5">
        <w:rPr>
          <w:rFonts w:ascii="Times New Roman" w:eastAsia="Times New Roman" w:hAnsi="Times New Roman" w:cs="Times New Roman"/>
          <w:b/>
          <w:bCs/>
          <w:sz w:val="26"/>
          <w:szCs w:val="26"/>
          <w:lang w:eastAsia="ru-RU"/>
        </w:rPr>
        <w:t>О Порядке организации и проведения публичных слушаний в муниципальном округе</w:t>
      </w:r>
      <w:r w:rsidRPr="00511AB5">
        <w:rPr>
          <w:rFonts w:ascii="Times New Roman" w:eastAsia="Times New Roman" w:hAnsi="Times New Roman" w:cs="Times New Roman"/>
          <w:b/>
          <w:bCs/>
          <w:i/>
          <w:sz w:val="26"/>
          <w:szCs w:val="26"/>
          <w:lang w:eastAsia="ru-RU"/>
        </w:rPr>
        <w:t xml:space="preserve"> </w:t>
      </w:r>
      <w:r w:rsidRPr="00511AB5">
        <w:rPr>
          <w:rFonts w:ascii="Times New Roman" w:eastAsia="Times New Roman" w:hAnsi="Times New Roman" w:cs="Times New Roman"/>
          <w:b/>
          <w:bCs/>
          <w:color w:val="000000"/>
          <w:sz w:val="26"/>
          <w:szCs w:val="26"/>
          <w:lang w:eastAsia="ru-RU"/>
        </w:rPr>
        <w:t>Лианозово</w:t>
      </w:r>
    </w:p>
    <w:p w14:paraId="7814A69D"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sz w:val="26"/>
          <w:szCs w:val="26"/>
          <w:lang w:eastAsia="ru-RU"/>
        </w:rPr>
      </w:pPr>
    </w:p>
    <w:p w14:paraId="4B48C25B"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sz w:val="26"/>
          <w:szCs w:val="26"/>
          <w:lang w:eastAsia="ru-RU"/>
        </w:rPr>
      </w:pPr>
    </w:p>
    <w:p w14:paraId="4154F77F"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sz w:val="26"/>
          <w:szCs w:val="26"/>
          <w:lang w:eastAsia="ru-RU"/>
        </w:rPr>
      </w:pPr>
    </w:p>
    <w:p w14:paraId="2BAD30DB" w14:textId="77777777" w:rsidR="005F445A"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статьей 30 Устава муниципального округа </w:t>
      </w:r>
      <w:r>
        <w:rPr>
          <w:rFonts w:ascii="Times New Roman" w:eastAsia="Times New Roman" w:hAnsi="Times New Roman" w:cs="Times New Roman"/>
          <w:sz w:val="26"/>
          <w:szCs w:val="26"/>
          <w:lang w:eastAsia="ru-RU"/>
        </w:rPr>
        <w:t>Лианозово</w:t>
      </w:r>
      <w:r w:rsidRPr="00511AB5">
        <w:rPr>
          <w:rFonts w:ascii="Times New Roman" w:eastAsia="Times New Roman" w:hAnsi="Times New Roman" w:cs="Times New Roman"/>
          <w:sz w:val="26"/>
          <w:szCs w:val="26"/>
          <w:lang w:eastAsia="ru-RU"/>
        </w:rPr>
        <w:t xml:space="preserve"> </w:t>
      </w:r>
    </w:p>
    <w:p w14:paraId="34EDD7DE" w14:textId="77777777" w:rsidR="005F445A" w:rsidRPr="005F445A" w:rsidRDefault="005F445A" w:rsidP="005F445A">
      <w:pPr>
        <w:suppressAutoHyphens/>
        <w:ind w:firstLine="709"/>
        <w:jc w:val="both"/>
        <w:rPr>
          <w:rFonts w:ascii="Times New Roman" w:hAnsi="Times New Roman" w:cs="Times New Roman"/>
          <w:b/>
          <w:sz w:val="28"/>
          <w:szCs w:val="26"/>
        </w:rPr>
      </w:pPr>
      <w:r w:rsidRPr="005F445A">
        <w:rPr>
          <w:rFonts w:ascii="Times New Roman" w:hAnsi="Times New Roman" w:cs="Times New Roman"/>
          <w:b/>
          <w:sz w:val="28"/>
          <w:szCs w:val="26"/>
        </w:rPr>
        <w:t>Совет депутатов муниципального округа Лианозово решил:</w:t>
      </w:r>
    </w:p>
    <w:p w14:paraId="019F849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1. Утвердить Порядок организации и проведения публичных слушаний в муниципальном округе</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Лианозово в городе Москве (приложение).</w:t>
      </w:r>
    </w:p>
    <w:p w14:paraId="35EE6C45" w14:textId="31A7ABBD" w:rsidR="00574EF0"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 Признать утратившим силу решение Совета депутатов муниципального округа Лианозово от 04.03.2013 № 25-РСД «О порядке организации и проведения публичных слушаний в муниципальном округе Лианозово». </w:t>
      </w:r>
    </w:p>
    <w:p w14:paraId="3AD2054C" w14:textId="3F65270A" w:rsidR="00511AB5" w:rsidRPr="00511AB5" w:rsidRDefault="00574EF0"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511AB5">
        <w:rPr>
          <w:rFonts w:ascii="Times New Roman" w:eastAsia="Times New Roman" w:hAnsi="Times New Roman" w:cs="Times New Roman"/>
          <w:sz w:val="26"/>
          <w:szCs w:val="26"/>
          <w:lang w:eastAsia="ru-RU"/>
        </w:rPr>
        <w:t>Настоящее решение вступает в силу со дня его официального опубликования в бюллетене «Московский муниципальный вестник».</w:t>
      </w:r>
    </w:p>
    <w:p w14:paraId="2621FC8B" w14:textId="77777777" w:rsidR="00511AB5" w:rsidRPr="00511AB5" w:rsidRDefault="00511AB5" w:rsidP="00511AB5">
      <w:pPr>
        <w:widowControl w:val="0"/>
        <w:autoSpaceDE w:val="0"/>
        <w:autoSpaceDN w:val="0"/>
        <w:adjustRightInd w:val="0"/>
        <w:ind w:firstLine="708"/>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 Контроль за выполнением настоящего решения возложить на главу муниципального округа Лианозово Журкову М.И.</w:t>
      </w:r>
    </w:p>
    <w:p w14:paraId="00E2225D" w14:textId="77777777" w:rsidR="00511AB5" w:rsidRPr="00511AB5" w:rsidRDefault="00511AB5" w:rsidP="00511AB5">
      <w:pPr>
        <w:widowControl w:val="0"/>
        <w:autoSpaceDE w:val="0"/>
        <w:autoSpaceDN w:val="0"/>
        <w:adjustRightInd w:val="0"/>
        <w:ind w:firstLine="720"/>
        <w:jc w:val="both"/>
        <w:rPr>
          <w:rFonts w:ascii="Times New Roman" w:eastAsia="Times New Roman" w:hAnsi="Times New Roman" w:cs="Times New Roman"/>
          <w:sz w:val="20"/>
          <w:szCs w:val="20"/>
          <w:lang w:eastAsia="ru-RU"/>
        </w:rPr>
      </w:pPr>
    </w:p>
    <w:p w14:paraId="7E4CF04B" w14:textId="26977EC7" w:rsidR="00511AB5" w:rsidRDefault="00511AB5"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1CE77176" w14:textId="75F8752F" w:rsidR="00574EF0" w:rsidRDefault="00574EF0"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57B48A8D" w14:textId="77777777" w:rsidR="00574EF0" w:rsidRPr="00511AB5" w:rsidRDefault="00574EF0"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68AB7B62" w14:textId="77777777" w:rsidR="00511AB5" w:rsidRPr="00511AB5" w:rsidRDefault="00511AB5" w:rsidP="00511AB5">
      <w:pPr>
        <w:widowControl w:val="0"/>
        <w:autoSpaceDE w:val="0"/>
        <w:autoSpaceDN w:val="0"/>
        <w:adjustRightInd w:val="0"/>
        <w:ind w:firstLine="540"/>
        <w:jc w:val="both"/>
        <w:rPr>
          <w:rFonts w:ascii="Times New Roman" w:eastAsia="Times New Roman" w:hAnsi="Times New Roman" w:cs="Times New Roman"/>
          <w:sz w:val="20"/>
          <w:szCs w:val="20"/>
          <w:lang w:eastAsia="ru-RU"/>
        </w:rPr>
      </w:pPr>
    </w:p>
    <w:p w14:paraId="15A95A03"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 xml:space="preserve">Глава муниципального </w:t>
      </w:r>
    </w:p>
    <w:p w14:paraId="1CEEDEC9" w14:textId="77777777" w:rsidR="00511AB5" w:rsidRPr="00511AB5" w:rsidRDefault="00511AB5" w:rsidP="00511AB5">
      <w:pPr>
        <w:widowControl w:val="0"/>
        <w:autoSpaceDE w:val="0"/>
        <w:autoSpaceDN w:val="0"/>
        <w:adjustRightInd w:val="0"/>
        <w:jc w:val="both"/>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округа Лианозово</w:t>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r>
      <w:r w:rsidRPr="00511AB5">
        <w:rPr>
          <w:rFonts w:ascii="Times New Roman" w:eastAsia="Times New Roman" w:hAnsi="Times New Roman" w:cs="Times New Roman"/>
          <w:b/>
          <w:sz w:val="26"/>
          <w:szCs w:val="26"/>
          <w:lang w:eastAsia="ru-RU"/>
        </w:rPr>
        <w:tab/>
        <w:t>М.И. Журкова</w:t>
      </w:r>
    </w:p>
    <w:p w14:paraId="12E5999E" w14:textId="77777777" w:rsidR="00511AB5" w:rsidRPr="00511AB5"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0"/>
          <w:szCs w:val="20"/>
          <w:lang w:eastAsia="ru-RU"/>
        </w:rPr>
        <w:br w:type="page"/>
      </w:r>
      <w:r w:rsidRPr="00511AB5">
        <w:rPr>
          <w:rFonts w:ascii="Times New Roman" w:eastAsia="Times New Roman" w:hAnsi="Times New Roman" w:cs="Times New Roman"/>
          <w:sz w:val="24"/>
          <w:szCs w:val="24"/>
          <w:lang w:eastAsia="ru-RU"/>
        </w:rPr>
        <w:lastRenderedPageBreak/>
        <w:t xml:space="preserve">Приложение </w:t>
      </w:r>
    </w:p>
    <w:p w14:paraId="227A7131" w14:textId="77777777" w:rsidR="00ED2B72"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4"/>
          <w:szCs w:val="24"/>
          <w:lang w:eastAsia="ru-RU"/>
        </w:rPr>
        <w:t xml:space="preserve">к решению Совета депутатов </w:t>
      </w:r>
    </w:p>
    <w:p w14:paraId="0D42F8A6" w14:textId="79BEA986" w:rsidR="00511AB5" w:rsidRPr="00511AB5"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4"/>
          <w:szCs w:val="24"/>
          <w:lang w:eastAsia="ru-RU"/>
        </w:rPr>
        <w:t>муниципального округа</w:t>
      </w:r>
      <w:r w:rsidRPr="00511AB5">
        <w:rPr>
          <w:rFonts w:ascii="Times New Roman" w:eastAsia="Times New Roman" w:hAnsi="Times New Roman" w:cs="Times New Roman"/>
          <w:i/>
          <w:sz w:val="24"/>
          <w:szCs w:val="24"/>
          <w:lang w:eastAsia="ru-RU"/>
        </w:rPr>
        <w:t xml:space="preserve"> </w:t>
      </w:r>
      <w:r w:rsidRPr="00511AB5">
        <w:rPr>
          <w:rFonts w:ascii="Times New Roman" w:eastAsia="Times New Roman" w:hAnsi="Times New Roman" w:cs="Times New Roman"/>
          <w:sz w:val="24"/>
          <w:szCs w:val="24"/>
          <w:lang w:eastAsia="ru-RU"/>
        </w:rPr>
        <w:t>Лианозово</w:t>
      </w:r>
    </w:p>
    <w:p w14:paraId="5D49BF43" w14:textId="4E4143B9" w:rsidR="00511AB5" w:rsidRPr="00511AB5" w:rsidRDefault="00511AB5" w:rsidP="00ED2B72">
      <w:pPr>
        <w:widowControl w:val="0"/>
        <w:autoSpaceDE w:val="0"/>
        <w:autoSpaceDN w:val="0"/>
        <w:adjustRightInd w:val="0"/>
        <w:jc w:val="right"/>
        <w:rPr>
          <w:rFonts w:ascii="Times New Roman" w:eastAsia="Times New Roman" w:hAnsi="Times New Roman" w:cs="Times New Roman"/>
          <w:sz w:val="24"/>
          <w:szCs w:val="24"/>
          <w:lang w:eastAsia="ru-RU"/>
        </w:rPr>
      </w:pPr>
      <w:r w:rsidRPr="00511AB5">
        <w:rPr>
          <w:rFonts w:ascii="Times New Roman" w:eastAsia="Times New Roman" w:hAnsi="Times New Roman" w:cs="Times New Roman"/>
          <w:sz w:val="24"/>
          <w:szCs w:val="24"/>
          <w:lang w:eastAsia="ru-RU"/>
        </w:rPr>
        <w:t xml:space="preserve">от </w:t>
      </w:r>
      <w:r w:rsidR="007426F1">
        <w:rPr>
          <w:rFonts w:ascii="Times New Roman" w:eastAsia="Times New Roman" w:hAnsi="Times New Roman" w:cs="Times New Roman"/>
          <w:sz w:val="24"/>
          <w:szCs w:val="24"/>
          <w:lang w:eastAsia="ru-RU"/>
        </w:rPr>
        <w:t>00</w:t>
      </w:r>
      <w:r w:rsidRPr="00511AB5">
        <w:rPr>
          <w:rFonts w:ascii="Times New Roman" w:eastAsia="Times New Roman" w:hAnsi="Times New Roman" w:cs="Times New Roman"/>
          <w:sz w:val="24"/>
          <w:szCs w:val="24"/>
          <w:lang w:eastAsia="ru-RU"/>
        </w:rPr>
        <w:t>.</w:t>
      </w:r>
      <w:r w:rsidR="007426F1">
        <w:rPr>
          <w:rFonts w:ascii="Times New Roman" w:eastAsia="Times New Roman" w:hAnsi="Times New Roman" w:cs="Times New Roman"/>
          <w:sz w:val="24"/>
          <w:szCs w:val="24"/>
          <w:lang w:eastAsia="ru-RU"/>
        </w:rPr>
        <w:t>00</w:t>
      </w:r>
      <w:r w:rsidRPr="00511AB5">
        <w:rPr>
          <w:rFonts w:ascii="Times New Roman" w:eastAsia="Times New Roman" w:hAnsi="Times New Roman" w:cs="Times New Roman"/>
          <w:sz w:val="24"/>
          <w:szCs w:val="24"/>
          <w:lang w:eastAsia="ru-RU"/>
        </w:rPr>
        <w:t xml:space="preserve">.2021 № </w:t>
      </w:r>
      <w:r w:rsidR="007426F1">
        <w:rPr>
          <w:rFonts w:ascii="Times New Roman" w:eastAsia="Times New Roman" w:hAnsi="Times New Roman" w:cs="Times New Roman"/>
          <w:sz w:val="24"/>
          <w:szCs w:val="24"/>
          <w:lang w:eastAsia="ru-RU"/>
        </w:rPr>
        <w:t>00</w:t>
      </w:r>
      <w:r w:rsidRPr="00511AB5">
        <w:rPr>
          <w:rFonts w:ascii="Times New Roman" w:eastAsia="Times New Roman" w:hAnsi="Times New Roman" w:cs="Times New Roman"/>
          <w:sz w:val="24"/>
          <w:szCs w:val="24"/>
          <w:lang w:eastAsia="ru-RU"/>
        </w:rPr>
        <w:t>-РСД</w:t>
      </w:r>
    </w:p>
    <w:p w14:paraId="713B47B3" w14:textId="77777777" w:rsidR="00511AB5" w:rsidRPr="00511AB5" w:rsidRDefault="00511AB5" w:rsidP="00511AB5">
      <w:pPr>
        <w:widowControl w:val="0"/>
        <w:autoSpaceDE w:val="0"/>
        <w:autoSpaceDN w:val="0"/>
        <w:adjustRightInd w:val="0"/>
        <w:jc w:val="right"/>
        <w:rPr>
          <w:rFonts w:ascii="Times New Roman" w:eastAsia="Times New Roman" w:hAnsi="Times New Roman" w:cs="Times New Roman"/>
          <w:sz w:val="24"/>
          <w:szCs w:val="24"/>
          <w:lang w:eastAsia="ru-RU"/>
        </w:rPr>
      </w:pPr>
    </w:p>
    <w:p w14:paraId="0A3AA07B"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2"/>
          <w:sz w:val="24"/>
          <w:szCs w:val="24"/>
          <w:lang w:eastAsia="ru-RU"/>
        </w:rPr>
      </w:pPr>
      <w:bookmarkStart w:id="0" w:name="_GoBack"/>
      <w:bookmarkEnd w:id="0"/>
    </w:p>
    <w:p w14:paraId="062B4B4E"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2"/>
          <w:sz w:val="26"/>
          <w:szCs w:val="26"/>
          <w:lang w:eastAsia="ru-RU"/>
        </w:rPr>
      </w:pPr>
      <w:r w:rsidRPr="00511AB5">
        <w:rPr>
          <w:rFonts w:ascii="Times New Roman" w:eastAsia="Times New Roman" w:hAnsi="Times New Roman" w:cs="Times New Roman"/>
          <w:b/>
          <w:spacing w:val="-2"/>
          <w:sz w:val="26"/>
          <w:szCs w:val="26"/>
          <w:lang w:eastAsia="ru-RU"/>
        </w:rPr>
        <w:t>ПОРЯДОК</w:t>
      </w:r>
    </w:p>
    <w:p w14:paraId="45F4A0CA"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2"/>
          <w:sz w:val="26"/>
          <w:szCs w:val="26"/>
          <w:lang w:eastAsia="ru-RU"/>
        </w:rPr>
      </w:pPr>
      <w:r w:rsidRPr="00511AB5">
        <w:rPr>
          <w:rFonts w:ascii="Times New Roman" w:eastAsia="Times New Roman" w:hAnsi="Times New Roman" w:cs="Times New Roman"/>
          <w:b/>
          <w:spacing w:val="-2"/>
          <w:sz w:val="26"/>
          <w:szCs w:val="26"/>
          <w:lang w:eastAsia="ru-RU"/>
        </w:rPr>
        <w:t xml:space="preserve">организации и проведения публичных слушаний </w:t>
      </w:r>
    </w:p>
    <w:p w14:paraId="54C93ABA"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spacing w:val="-1"/>
          <w:sz w:val="26"/>
          <w:szCs w:val="26"/>
          <w:lang w:eastAsia="ru-RU"/>
        </w:rPr>
        <w:t xml:space="preserve">в </w:t>
      </w:r>
      <w:r w:rsidRPr="00511AB5">
        <w:rPr>
          <w:rFonts w:ascii="Times New Roman" w:eastAsia="Times New Roman" w:hAnsi="Times New Roman" w:cs="Times New Roman"/>
          <w:b/>
          <w:sz w:val="26"/>
          <w:szCs w:val="26"/>
          <w:lang w:eastAsia="ru-RU"/>
        </w:rPr>
        <w:t>муниципальном округе</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b/>
          <w:spacing w:val="-1"/>
          <w:sz w:val="26"/>
          <w:szCs w:val="26"/>
          <w:lang w:eastAsia="ru-RU"/>
        </w:rPr>
        <w:t>Лианозово</w:t>
      </w:r>
    </w:p>
    <w:p w14:paraId="46DEC723"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p>
    <w:p w14:paraId="6B8A7430"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p>
    <w:p w14:paraId="3998338C"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bCs/>
          <w:spacing w:val="2"/>
          <w:sz w:val="26"/>
          <w:szCs w:val="26"/>
          <w:lang w:eastAsia="ru-RU"/>
        </w:rPr>
        <w:t>Общие положения</w:t>
      </w:r>
    </w:p>
    <w:p w14:paraId="1EFE6118" w14:textId="77777777" w:rsidR="00511AB5" w:rsidRPr="00511AB5" w:rsidRDefault="00511AB5" w:rsidP="00511AB5">
      <w:pPr>
        <w:widowControl w:val="0"/>
        <w:tabs>
          <w:tab w:val="left" w:pos="993"/>
        </w:tabs>
        <w:autoSpaceDE w:val="0"/>
        <w:autoSpaceDN w:val="0"/>
        <w:adjustRightInd w:val="0"/>
        <w:ind w:firstLine="709"/>
        <w:jc w:val="center"/>
        <w:rPr>
          <w:rFonts w:ascii="Times New Roman" w:eastAsia="Times New Roman" w:hAnsi="Times New Roman" w:cs="Times New Roman"/>
          <w:b/>
          <w:bCs/>
          <w:color w:val="000000"/>
          <w:sz w:val="26"/>
          <w:szCs w:val="26"/>
          <w:lang w:eastAsia="ru-RU"/>
        </w:rPr>
      </w:pPr>
    </w:p>
    <w:p w14:paraId="1FDFAA64" w14:textId="77777777" w:rsidR="00511AB5" w:rsidRPr="00511AB5" w:rsidRDefault="00511AB5" w:rsidP="00511AB5">
      <w:pPr>
        <w:widowControl w:val="0"/>
        <w:numPr>
          <w:ilvl w:val="0"/>
          <w:numId w:val="1"/>
        </w:numPr>
        <w:tabs>
          <w:tab w:val="left" w:pos="993"/>
        </w:tabs>
        <w:autoSpaceDE w:val="0"/>
        <w:autoSpaceDN w:val="0"/>
        <w:adjustRightInd w:val="0"/>
        <w:ind w:left="0" w:firstLine="709"/>
        <w:jc w:val="both"/>
        <w:rPr>
          <w:rFonts w:ascii="Times New Roman" w:eastAsia="Calibri" w:hAnsi="Times New Roman" w:cs="Times New Roman"/>
          <w:sz w:val="26"/>
          <w:szCs w:val="26"/>
          <w:lang w:eastAsia="ru-RU"/>
        </w:rPr>
      </w:pPr>
      <w:r w:rsidRPr="00511AB5">
        <w:rPr>
          <w:rFonts w:ascii="Times New Roman" w:eastAsia="Times New Roman" w:hAnsi="Times New Roman" w:cs="Times New Roman"/>
          <w:color w:val="000000"/>
          <w:spacing w:val="-1"/>
          <w:sz w:val="26"/>
          <w:szCs w:val="26"/>
          <w:lang w:eastAsia="ru-RU"/>
        </w:rPr>
        <w:t xml:space="preserve">Настоящий Порядок регулирует вопросы организации и проведения публичных слушаний </w:t>
      </w:r>
      <w:r w:rsidRPr="00511AB5">
        <w:rPr>
          <w:rFonts w:ascii="Times New Roman" w:eastAsia="Times New Roman" w:hAnsi="Times New Roman" w:cs="Times New Roman"/>
          <w:sz w:val="26"/>
          <w:szCs w:val="26"/>
          <w:lang w:eastAsia="ru-RU"/>
        </w:rPr>
        <w:t xml:space="preserve">в муниципальном округе Лианозово в городе Москве (далее – муниципальный округ) </w:t>
      </w:r>
      <w:r w:rsidRPr="00511AB5">
        <w:rPr>
          <w:rFonts w:ascii="Times New Roman" w:eastAsia="Calibri" w:hAnsi="Times New Roman" w:cs="Times New Roman"/>
          <w:sz w:val="26"/>
          <w:szCs w:val="26"/>
          <w:lang w:eastAsia="ru-RU"/>
        </w:rPr>
        <w:t xml:space="preserve">с участием жителей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Calibri" w:hAnsi="Times New Roman" w:cs="Times New Roman"/>
          <w:sz w:val="26"/>
          <w:szCs w:val="26"/>
          <w:lang w:eastAsia="ru-RU"/>
        </w:rPr>
        <w:t xml:space="preserve">для заблаговременного ознакомления с проектами муниципальных правовых актов, обсуждения проектов муниципальных правовых актов по вопросам местного значения </w:t>
      </w:r>
      <w:r w:rsidRPr="00511AB5">
        <w:rPr>
          <w:rFonts w:ascii="Times New Roman" w:eastAsia="Times New Roman" w:hAnsi="Times New Roman" w:cs="Times New Roman"/>
          <w:sz w:val="26"/>
          <w:szCs w:val="26"/>
          <w:lang w:eastAsia="ru-RU"/>
        </w:rPr>
        <w:t>(далее – проекты правовых актов)</w:t>
      </w:r>
      <w:r w:rsidRPr="00511AB5">
        <w:rPr>
          <w:rFonts w:ascii="Times New Roman" w:eastAsia="Calibri" w:hAnsi="Times New Roman" w:cs="Times New Roman"/>
          <w:sz w:val="26"/>
          <w:szCs w:val="26"/>
          <w:lang w:eastAsia="ru-RU"/>
        </w:rPr>
        <w:t>.</w:t>
      </w:r>
    </w:p>
    <w:p w14:paraId="62987B8B" w14:textId="77777777" w:rsidR="00511AB5" w:rsidRPr="00511AB5" w:rsidRDefault="00511AB5" w:rsidP="00511AB5">
      <w:pPr>
        <w:widowControl w:val="0"/>
        <w:numPr>
          <w:ilvl w:val="0"/>
          <w:numId w:val="1"/>
        </w:numPr>
        <w:tabs>
          <w:tab w:val="left" w:pos="993"/>
        </w:tabs>
        <w:autoSpaceDE w:val="0"/>
        <w:autoSpaceDN w:val="0"/>
        <w:adjustRightInd w:val="0"/>
        <w:ind w:left="0" w:firstLine="709"/>
        <w:jc w:val="both"/>
        <w:rPr>
          <w:rFonts w:ascii="Times New Roman" w:eastAsia="Times New Roman" w:hAnsi="Times New Roman" w:cs="Times New Roman"/>
          <w:kern w:val="2"/>
          <w:sz w:val="26"/>
          <w:szCs w:val="26"/>
          <w:lang w:eastAsia="ru-RU"/>
        </w:rPr>
      </w:pPr>
      <w:r w:rsidRPr="00511AB5">
        <w:rPr>
          <w:rFonts w:ascii="Times New Roman" w:eastAsia="Times New Roman" w:hAnsi="Times New Roman" w:cs="Times New Roman"/>
          <w:kern w:val="2"/>
          <w:sz w:val="26"/>
          <w:szCs w:val="26"/>
          <w:lang w:eastAsia="ru-RU"/>
        </w:rPr>
        <w:t xml:space="preserve">Публичные слушания является формой участия граждан в осуществлении местного самоуправления, </w:t>
      </w:r>
      <w:r w:rsidRPr="00511AB5">
        <w:rPr>
          <w:rFonts w:ascii="Times New Roman" w:eastAsia="Times New Roman" w:hAnsi="Times New Roman" w:cs="Times New Roman"/>
          <w:bCs/>
          <w:kern w:val="2"/>
          <w:sz w:val="26"/>
          <w:szCs w:val="26"/>
          <w:lang w:eastAsia="ru-RU"/>
        </w:rPr>
        <w:t xml:space="preserve">осуществляемой посредством </w:t>
      </w:r>
      <w:r w:rsidRPr="00511AB5">
        <w:rPr>
          <w:rFonts w:ascii="Times New Roman" w:eastAsia="Calibri" w:hAnsi="Times New Roman" w:cs="Times New Roman"/>
          <w:sz w:val="26"/>
          <w:szCs w:val="26"/>
          <w:lang w:eastAsia="ru-RU"/>
        </w:rPr>
        <w:t xml:space="preserve">обсуждения жителями муниципального округа проектов правовых актов по вопросам местного значения и </w:t>
      </w:r>
      <w:r w:rsidRPr="00511AB5">
        <w:rPr>
          <w:rFonts w:ascii="Times New Roman" w:eastAsia="Times New Roman" w:hAnsi="Times New Roman" w:cs="Times New Roman"/>
          <w:bCs/>
          <w:kern w:val="2"/>
          <w:sz w:val="26"/>
          <w:szCs w:val="26"/>
          <w:lang w:eastAsia="ru-RU"/>
        </w:rPr>
        <w:t>голосования</w:t>
      </w:r>
      <w:r w:rsidRPr="00511AB5">
        <w:rPr>
          <w:rFonts w:ascii="Times New Roman" w:eastAsia="Times New Roman" w:hAnsi="Times New Roman" w:cs="Times New Roman"/>
          <w:kern w:val="2"/>
          <w:sz w:val="26"/>
          <w:szCs w:val="26"/>
          <w:lang w:eastAsia="ru-RU"/>
        </w:rPr>
        <w:t xml:space="preserve"> </w:t>
      </w:r>
      <w:r w:rsidRPr="00511AB5">
        <w:rPr>
          <w:rFonts w:ascii="Times New Roman" w:eastAsia="Calibri" w:hAnsi="Times New Roman" w:cs="Times New Roman"/>
          <w:sz w:val="26"/>
          <w:szCs w:val="26"/>
          <w:lang w:eastAsia="ru-RU"/>
        </w:rPr>
        <w:t xml:space="preserve">жителей муниципального округа </w:t>
      </w:r>
      <w:r w:rsidRPr="00511AB5">
        <w:rPr>
          <w:rFonts w:ascii="Times New Roman" w:eastAsia="Times New Roman" w:hAnsi="Times New Roman" w:cs="Times New Roman"/>
          <w:kern w:val="2"/>
          <w:sz w:val="26"/>
          <w:szCs w:val="26"/>
          <w:lang w:eastAsia="ru-RU"/>
        </w:rPr>
        <w:t>по указанным проектам.</w:t>
      </w:r>
    </w:p>
    <w:p w14:paraId="0EC86CB3" w14:textId="77777777" w:rsidR="00511AB5" w:rsidRPr="00511AB5" w:rsidRDefault="00511AB5" w:rsidP="00511AB5">
      <w:pPr>
        <w:widowControl w:val="0"/>
        <w:numPr>
          <w:ilvl w:val="0"/>
          <w:numId w:val="1"/>
        </w:numPr>
        <w:tabs>
          <w:tab w:val="left" w:pos="993"/>
        </w:tabs>
        <w:autoSpaceDE w:val="0"/>
        <w:autoSpaceDN w:val="0"/>
        <w:adjustRightInd w:val="0"/>
        <w:ind w:left="0" w:firstLine="709"/>
        <w:jc w:val="both"/>
        <w:rPr>
          <w:rFonts w:ascii="Times New Roman" w:eastAsia="Times New Roman" w:hAnsi="Times New Roman" w:cs="Times New Roman"/>
          <w:bCs/>
          <w:kern w:val="2"/>
          <w:sz w:val="26"/>
          <w:szCs w:val="26"/>
          <w:lang w:eastAsia="ru-RU"/>
        </w:rPr>
      </w:pPr>
      <w:r w:rsidRPr="00511AB5">
        <w:rPr>
          <w:rFonts w:ascii="Times New Roman" w:eastAsia="Times New Roman" w:hAnsi="Times New Roman" w:cs="Times New Roman"/>
          <w:kern w:val="2"/>
          <w:sz w:val="26"/>
          <w:szCs w:val="26"/>
          <w:lang w:eastAsia="ru-RU"/>
        </w:rPr>
        <w:t xml:space="preserve"> Публичные слушания проводятся в целях выявления мнения жителей муниципального округа и учета указанного мнения органами местного самоуправления и должностными лицами местного самоуправления муниципального округа при принятии соответствующего решения</w:t>
      </w:r>
      <w:r w:rsidRPr="00511AB5">
        <w:rPr>
          <w:rFonts w:ascii="Times New Roman" w:eastAsia="Times New Roman" w:hAnsi="Times New Roman" w:cs="Times New Roman"/>
          <w:bCs/>
          <w:kern w:val="2"/>
          <w:sz w:val="26"/>
          <w:szCs w:val="26"/>
          <w:lang w:eastAsia="ru-RU"/>
        </w:rPr>
        <w:t xml:space="preserve">. </w:t>
      </w:r>
      <w:r w:rsidRPr="00511AB5">
        <w:rPr>
          <w:rFonts w:ascii="Times New Roman" w:eastAsia="Times New Roman" w:hAnsi="Times New Roman" w:cs="Times New Roman"/>
          <w:kern w:val="2"/>
          <w:sz w:val="26"/>
          <w:szCs w:val="26"/>
          <w:lang w:eastAsia="ru-RU"/>
        </w:rPr>
        <w:t>Результаты публичных слушаний носят рекомендательный характер.</w:t>
      </w:r>
    </w:p>
    <w:p w14:paraId="39FEC367"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4. В публичных слушаниях имеют право принимать участие жители муниципального округа, обладающие избирательным правом (далее – жители). </w:t>
      </w:r>
    </w:p>
    <w:p w14:paraId="7D9B1EFB"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pacing w:val="1"/>
          <w:sz w:val="26"/>
          <w:szCs w:val="26"/>
          <w:lang w:eastAsia="ru-RU"/>
        </w:rPr>
      </w:pPr>
      <w:r w:rsidRPr="00511AB5">
        <w:rPr>
          <w:rFonts w:ascii="Times New Roman" w:eastAsia="Times New Roman" w:hAnsi="Times New Roman" w:cs="Times New Roman"/>
          <w:spacing w:val="1"/>
          <w:sz w:val="26"/>
          <w:szCs w:val="26"/>
          <w:lang w:eastAsia="ru-RU"/>
        </w:rPr>
        <w:t>Участие жителей в публичных слушаниях является свободным и добровольным.</w:t>
      </w:r>
    </w:p>
    <w:p w14:paraId="430077D9"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color w:val="000000"/>
          <w:spacing w:val="2"/>
          <w:sz w:val="26"/>
          <w:szCs w:val="26"/>
          <w:lang w:eastAsia="ru-RU"/>
        </w:rPr>
      </w:pPr>
      <w:r w:rsidRPr="00511AB5">
        <w:rPr>
          <w:rFonts w:ascii="Times New Roman" w:eastAsia="Times New Roman" w:hAnsi="Times New Roman" w:cs="Times New Roman"/>
          <w:color w:val="000000"/>
          <w:spacing w:val="2"/>
          <w:sz w:val="26"/>
          <w:szCs w:val="26"/>
          <w:lang w:eastAsia="ru-RU"/>
        </w:rPr>
        <w:t>5.</w:t>
      </w:r>
      <w:r w:rsidRPr="00511AB5">
        <w:rPr>
          <w:rFonts w:ascii="Times New Roman" w:eastAsia="Times New Roman" w:hAnsi="Times New Roman" w:cs="Times New Roman"/>
          <w:sz w:val="26"/>
          <w:szCs w:val="26"/>
          <w:lang w:eastAsia="ru-RU"/>
        </w:rPr>
        <w:t xml:space="preserve"> Публичные слушания проводятся в форме собрания.</w:t>
      </w:r>
    </w:p>
    <w:p w14:paraId="040292A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 xml:space="preserve">6. </w:t>
      </w:r>
      <w:r w:rsidRPr="00511AB5">
        <w:rPr>
          <w:rFonts w:ascii="Times New Roman" w:eastAsia="Times New Roman" w:hAnsi="Times New Roman" w:cs="Times New Roman"/>
          <w:sz w:val="26"/>
          <w:szCs w:val="26"/>
          <w:lang w:eastAsia="ru-RU"/>
        </w:rPr>
        <w:t>Результаты публичных слушаний учитываются в процессе последующей работы над проектами правовых актов.</w:t>
      </w:r>
    </w:p>
    <w:p w14:paraId="71BFF94F"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7. Расходы, связанные с организацией и проведением публичных слушаний, осуществляются за счет средств бюджета муниципального округа.</w:t>
      </w:r>
    </w:p>
    <w:p w14:paraId="6CCC4F3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p>
    <w:p w14:paraId="750728F9"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spacing w:val="1"/>
          <w:sz w:val="26"/>
          <w:szCs w:val="26"/>
          <w:lang w:eastAsia="ru-RU"/>
        </w:rPr>
        <w:t>Назначение публичных слушаний</w:t>
      </w:r>
    </w:p>
    <w:p w14:paraId="2EBBC362"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pacing w:val="1"/>
          <w:sz w:val="26"/>
          <w:szCs w:val="26"/>
          <w:lang w:eastAsia="ru-RU"/>
        </w:rPr>
      </w:pPr>
      <w:r w:rsidRPr="00511AB5">
        <w:rPr>
          <w:rFonts w:ascii="Times New Roman" w:eastAsia="Times New Roman" w:hAnsi="Times New Roman" w:cs="Times New Roman"/>
          <w:b/>
          <w:spacing w:val="1"/>
          <w:sz w:val="26"/>
          <w:szCs w:val="26"/>
          <w:lang w:eastAsia="ru-RU"/>
        </w:rPr>
        <w:t xml:space="preserve"> </w:t>
      </w:r>
    </w:p>
    <w:p w14:paraId="744341DE"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sz w:val="26"/>
          <w:szCs w:val="26"/>
          <w:lang w:eastAsia="ru-RU"/>
        </w:rPr>
        <w:t xml:space="preserve">8. </w:t>
      </w:r>
      <w:r w:rsidRPr="00511AB5">
        <w:rPr>
          <w:rFonts w:ascii="Times New Roman" w:eastAsia="Times New Roman" w:hAnsi="Times New Roman" w:cs="Times New Roman"/>
          <w:bCs/>
          <w:sz w:val="26"/>
          <w:szCs w:val="26"/>
          <w:lang w:eastAsia="ru-RU"/>
        </w:rPr>
        <w:t xml:space="preserve">Публичные слушания проводятся по инициативе населения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(далее – население), Совета депутатов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(далее – Совет депутатов), главы </w:t>
      </w:r>
      <w:r w:rsidRPr="00511AB5">
        <w:rPr>
          <w:rFonts w:ascii="Times New Roman" w:eastAsia="Times New Roman" w:hAnsi="Times New Roman" w:cs="Times New Roman"/>
          <w:sz w:val="26"/>
          <w:szCs w:val="26"/>
          <w:lang w:eastAsia="ru-RU"/>
        </w:rPr>
        <w:t>муниципального округа.</w:t>
      </w:r>
    </w:p>
    <w:p w14:paraId="5342D57D"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t xml:space="preserve">9. Инициатива Совета депутатов, главы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о проведении публичных слушаний реализуется по тем вопросам местного значения, по решению которых Уставом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они наделены соответствующими полномочиями.</w:t>
      </w:r>
    </w:p>
    <w:p w14:paraId="4604EF5B"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lastRenderedPageBreak/>
        <w:t xml:space="preserve">Инициатива Совета депутатов о проведении публичных слушаний может выражаться внесением депутатом, группой депутатов, главой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в Совет депутатов соответствующего проекта правового акта в порядке осуществления правотворческой инициативы.</w:t>
      </w:r>
    </w:p>
    <w:p w14:paraId="465F52D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t xml:space="preserve">10. Публичные слушания, проводимые по инициативе населения или Совета депутатов, назначаются решением Совета депутатов, по инициативе главы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bCs/>
          <w:sz w:val="26"/>
          <w:szCs w:val="26"/>
          <w:lang w:eastAsia="ru-RU"/>
        </w:rPr>
        <w:t xml:space="preserve">– распоряжением главы </w:t>
      </w:r>
      <w:r w:rsidRPr="00511AB5">
        <w:rPr>
          <w:rFonts w:ascii="Times New Roman" w:eastAsia="Times New Roman" w:hAnsi="Times New Roman" w:cs="Times New Roman"/>
          <w:sz w:val="26"/>
          <w:szCs w:val="26"/>
          <w:lang w:eastAsia="ru-RU"/>
        </w:rPr>
        <w:t>муниципального округа</w:t>
      </w:r>
      <w:r w:rsidRPr="00511AB5">
        <w:rPr>
          <w:rFonts w:ascii="Times New Roman" w:eastAsia="Times New Roman" w:hAnsi="Times New Roman" w:cs="Times New Roman"/>
          <w:bCs/>
          <w:sz w:val="26"/>
          <w:szCs w:val="26"/>
          <w:lang w:eastAsia="ru-RU"/>
        </w:rPr>
        <w:t>.</w:t>
      </w:r>
    </w:p>
    <w:p w14:paraId="51F9172F"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bCs/>
          <w:sz w:val="26"/>
          <w:szCs w:val="26"/>
          <w:lang w:eastAsia="ru-RU"/>
        </w:rPr>
      </w:pPr>
      <w:r w:rsidRPr="00511AB5">
        <w:rPr>
          <w:rFonts w:ascii="Times New Roman" w:eastAsia="Times New Roman" w:hAnsi="Times New Roman" w:cs="Times New Roman"/>
          <w:bCs/>
          <w:sz w:val="26"/>
          <w:szCs w:val="26"/>
          <w:lang w:eastAsia="ru-RU"/>
        </w:rPr>
        <w:t xml:space="preserve">11. </w:t>
      </w:r>
      <w:r w:rsidRPr="00511AB5">
        <w:rPr>
          <w:rFonts w:ascii="Times New Roman" w:eastAsia="Times New Roman" w:hAnsi="Times New Roman" w:cs="Times New Roman"/>
          <w:spacing w:val="1"/>
          <w:sz w:val="26"/>
          <w:szCs w:val="26"/>
          <w:lang w:eastAsia="ru-RU"/>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14:paraId="5BFB3832"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 xml:space="preserve">12. Инициативная группа направляет </w:t>
      </w:r>
      <w:r w:rsidRPr="00511AB5">
        <w:rPr>
          <w:rFonts w:ascii="Times New Roman" w:eastAsia="Times New Roman" w:hAnsi="Times New Roman" w:cs="Times New Roman"/>
          <w:sz w:val="26"/>
          <w:szCs w:val="26"/>
          <w:lang w:eastAsia="ru-RU"/>
        </w:rPr>
        <w:t>в Совет депутатов</w:t>
      </w:r>
      <w:r w:rsidRPr="00511AB5">
        <w:rPr>
          <w:rFonts w:ascii="Times New Roman" w:eastAsia="Times New Roman" w:hAnsi="Times New Roman" w:cs="Times New Roman"/>
          <w:spacing w:val="1"/>
          <w:sz w:val="26"/>
          <w:szCs w:val="26"/>
          <w:lang w:eastAsia="ru-RU"/>
        </w:rPr>
        <w:t xml:space="preserve"> заявку на проведение </w:t>
      </w:r>
      <w:r w:rsidRPr="00511AB5">
        <w:rPr>
          <w:rFonts w:ascii="Times New Roman" w:eastAsia="Times New Roman" w:hAnsi="Times New Roman" w:cs="Times New Roman"/>
          <w:sz w:val="26"/>
          <w:szCs w:val="26"/>
          <w:lang w:eastAsia="ru-RU"/>
        </w:rPr>
        <w:t xml:space="preserve">публичных слушаний (в свободной форме), </w:t>
      </w:r>
      <w:r w:rsidRPr="00511AB5">
        <w:rPr>
          <w:rFonts w:ascii="Times New Roman" w:eastAsia="Times New Roman" w:hAnsi="Times New Roman" w:cs="Times New Roman"/>
          <w:spacing w:val="2"/>
          <w:sz w:val="26"/>
          <w:szCs w:val="26"/>
          <w:lang w:eastAsia="ru-RU"/>
        </w:rPr>
        <w:t>проект правового акта для обсуждения на публичных слушаниях,</w:t>
      </w:r>
      <w:r w:rsidRPr="00511AB5">
        <w:rPr>
          <w:rFonts w:ascii="Times New Roman" w:eastAsia="Times New Roman" w:hAnsi="Times New Roman" w:cs="Times New Roman"/>
          <w:sz w:val="26"/>
          <w:szCs w:val="26"/>
          <w:lang w:eastAsia="ru-RU"/>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14:paraId="4FA7B300"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В заявке на проведение публичных слушаний должна быть указана </w:t>
      </w:r>
      <w:r w:rsidRPr="00511AB5">
        <w:rPr>
          <w:rFonts w:ascii="Times New Roman" w:eastAsia="Times New Roman" w:hAnsi="Times New Roman" w:cs="Times New Roman"/>
          <w:spacing w:val="1"/>
          <w:sz w:val="26"/>
          <w:szCs w:val="26"/>
          <w:lang w:eastAsia="ru-RU"/>
        </w:rPr>
        <w:t>контактная информация (почтовый адрес, телефон) руководителя инициативной группы</w:t>
      </w:r>
      <w:r w:rsidRPr="00511AB5">
        <w:rPr>
          <w:rFonts w:ascii="Times New Roman" w:eastAsia="Times New Roman" w:hAnsi="Times New Roman" w:cs="Times New Roman"/>
          <w:sz w:val="26"/>
          <w:szCs w:val="26"/>
          <w:lang w:eastAsia="ru-RU"/>
        </w:rPr>
        <w:t>.</w:t>
      </w:r>
    </w:p>
    <w:p w14:paraId="6F8AE2DC"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 xml:space="preserve">13. Заявка на проведение публичных слушаний </w:t>
      </w:r>
      <w:r w:rsidRPr="00511AB5">
        <w:rPr>
          <w:rFonts w:ascii="Times New Roman" w:eastAsia="Times New Roman" w:hAnsi="Times New Roman" w:cs="Times New Roman"/>
          <w:sz w:val="26"/>
          <w:szCs w:val="26"/>
          <w:lang w:eastAsia="ru-RU"/>
        </w:rPr>
        <w:t>рассматривается на ближайшем заседании Совета депутатов со дня ее поступления с участием представителей инициативной группы</w:t>
      </w:r>
      <w:r w:rsidRPr="00511AB5">
        <w:rPr>
          <w:rFonts w:ascii="Times New Roman" w:eastAsia="Times New Roman" w:hAnsi="Times New Roman" w:cs="Times New Roman"/>
          <w:spacing w:val="-1"/>
          <w:sz w:val="26"/>
          <w:szCs w:val="26"/>
          <w:lang w:eastAsia="ru-RU"/>
        </w:rPr>
        <w:t xml:space="preserve"> </w:t>
      </w:r>
      <w:r w:rsidRPr="00511AB5">
        <w:rPr>
          <w:rFonts w:ascii="Times New Roman" w:eastAsia="Times New Roman" w:hAnsi="Times New Roman" w:cs="Times New Roman"/>
          <w:sz w:val="26"/>
          <w:szCs w:val="26"/>
          <w:lang w:eastAsia="ru-RU"/>
        </w:rPr>
        <w:t>(не более 3 человек). Представители инициативной группы имеют право в рамках Регламента Совета депутатов выступать и давать пояснения.</w:t>
      </w:r>
    </w:p>
    <w:p w14:paraId="3E2E0649"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14.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7 дней до дня проведения указанного заседания. </w:t>
      </w:r>
    </w:p>
    <w:p w14:paraId="06B3FBCF"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15.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14:paraId="41CFED25"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pacing w:val="-1"/>
          <w:sz w:val="26"/>
          <w:szCs w:val="26"/>
          <w:lang w:eastAsia="ru-RU"/>
        </w:rPr>
      </w:pPr>
      <w:r w:rsidRPr="00511AB5">
        <w:rPr>
          <w:rFonts w:ascii="Times New Roman" w:eastAsia="Times New Roman" w:hAnsi="Times New Roman" w:cs="Times New Roman"/>
          <w:spacing w:val="-1"/>
          <w:sz w:val="26"/>
          <w:szCs w:val="26"/>
          <w:lang w:eastAsia="ru-RU"/>
        </w:rPr>
        <w:t>Отказ в назначении публичных слушаний должен быть мотивированным.</w:t>
      </w:r>
    </w:p>
    <w:p w14:paraId="60C98014"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16. Копия р</w:t>
      </w:r>
      <w:r w:rsidRPr="00511AB5">
        <w:rPr>
          <w:rFonts w:ascii="Times New Roman" w:eastAsia="Times New Roman" w:hAnsi="Times New Roman" w:cs="Times New Roman"/>
          <w:sz w:val="26"/>
          <w:szCs w:val="26"/>
          <w:lang w:eastAsia="ru-RU"/>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14:paraId="2D435EBA"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pacing w:val="2"/>
          <w:sz w:val="26"/>
          <w:szCs w:val="26"/>
          <w:lang w:eastAsia="ru-RU"/>
        </w:rPr>
      </w:pPr>
      <w:r w:rsidRPr="00511AB5">
        <w:rPr>
          <w:rFonts w:ascii="Times New Roman" w:eastAsia="Times New Roman" w:hAnsi="Times New Roman" w:cs="Times New Roman"/>
          <w:spacing w:val="6"/>
          <w:sz w:val="26"/>
          <w:szCs w:val="26"/>
          <w:lang w:eastAsia="ru-RU"/>
        </w:rPr>
        <w:t xml:space="preserve">17. Решение Совета депутатов, распоряжение главы </w:t>
      </w:r>
      <w:r w:rsidRPr="00511AB5">
        <w:rPr>
          <w:rFonts w:ascii="Times New Roman" w:eastAsia="Times New Roman" w:hAnsi="Times New Roman" w:cs="Times New Roman"/>
          <w:sz w:val="26"/>
          <w:szCs w:val="26"/>
          <w:lang w:eastAsia="ru-RU"/>
        </w:rPr>
        <w:t xml:space="preserve">муниципального округа </w:t>
      </w:r>
      <w:r w:rsidRPr="00511AB5">
        <w:rPr>
          <w:rFonts w:ascii="Times New Roman" w:eastAsia="Times New Roman" w:hAnsi="Times New Roman" w:cs="Times New Roman"/>
          <w:spacing w:val="6"/>
          <w:sz w:val="26"/>
          <w:szCs w:val="26"/>
          <w:lang w:eastAsia="ru-RU"/>
        </w:rPr>
        <w:t xml:space="preserve">о назначении публичных слушаний (далее – решение о назначении публичных слушаний) должны содержать </w:t>
      </w:r>
      <w:r w:rsidRPr="00511AB5">
        <w:rPr>
          <w:rFonts w:ascii="Times New Roman" w:eastAsia="Times New Roman" w:hAnsi="Times New Roman" w:cs="Times New Roman"/>
          <w:spacing w:val="2"/>
          <w:sz w:val="26"/>
          <w:szCs w:val="26"/>
          <w:lang w:eastAsia="ru-RU"/>
        </w:rPr>
        <w:t>дату, место, время начала и окончания проведения публичных слушаний, проект правового акта.</w:t>
      </w:r>
    </w:p>
    <w:p w14:paraId="0C95C8C9"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2"/>
          <w:sz w:val="26"/>
          <w:szCs w:val="26"/>
          <w:lang w:eastAsia="ru-RU"/>
        </w:rPr>
        <w:t>18. Проект правового акта публикуется в целях з</w:t>
      </w:r>
      <w:r w:rsidRPr="00511AB5">
        <w:rPr>
          <w:rFonts w:ascii="Times New Roman" w:eastAsia="Times New Roman" w:hAnsi="Times New Roman" w:cs="Times New Roman"/>
          <w:sz w:val="26"/>
          <w:szCs w:val="26"/>
          <w:lang w:eastAsia="ru-RU"/>
        </w:rPr>
        <w:t>аблаговременного ознакомления жителей с проектом правового акта, выносимого на публичные слушания (в публикуемой информации указывается место, время и ответственное лицо, которое обязано предоставлять проект правового акта и принимать все предложения от заинтересованных лиц);</w:t>
      </w:r>
    </w:p>
    <w:p w14:paraId="694477DF"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19. Решение о назначении публичных слушаний подлежит опубликованию в порядке, установленном Уставом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в информационно-</w:t>
      </w:r>
      <w:r w:rsidRPr="00511AB5">
        <w:rPr>
          <w:rFonts w:ascii="Times New Roman" w:eastAsia="Times New Roman" w:hAnsi="Times New Roman" w:cs="Times New Roman"/>
          <w:sz w:val="26"/>
          <w:szCs w:val="26"/>
          <w:lang w:eastAsia="ru-RU"/>
        </w:rPr>
        <w:lastRenderedPageBreak/>
        <w:t xml:space="preserve">телекоммуникационной сети «Интернет» (далее – официальный сайт) не менее чем за 20 дней до дня проведения публичных слушаний. </w:t>
      </w:r>
    </w:p>
    <w:p w14:paraId="02B79057" w14:textId="77777777" w:rsidR="00511AB5" w:rsidRPr="00511AB5" w:rsidRDefault="00511AB5" w:rsidP="00511AB5">
      <w:pPr>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14:paraId="5729036A"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p>
    <w:p w14:paraId="5B74E0FC"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Организация публичных слушаний</w:t>
      </w:r>
    </w:p>
    <w:p w14:paraId="2DE80E79"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3A7FF32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20.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599FE5A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21. В состав рабочей группы включается не менее 5 человек:</w:t>
      </w:r>
      <w:r w:rsidRPr="00511AB5">
        <w:rPr>
          <w:rFonts w:ascii="Times New Roman" w:eastAsia="Times New Roman" w:hAnsi="Times New Roman" w:cs="Times New Roman"/>
          <w:color w:val="000000"/>
          <w:sz w:val="26"/>
          <w:szCs w:val="26"/>
          <w:lang w:eastAsia="ru-RU"/>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511AB5">
        <w:rPr>
          <w:rFonts w:ascii="Times New Roman" w:eastAsia="Times New Roman" w:hAnsi="Times New Roman" w:cs="Times New Roman"/>
          <w:sz w:val="26"/>
          <w:szCs w:val="26"/>
          <w:lang w:eastAsia="ru-RU"/>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663AF4C3" w14:textId="77777777" w:rsidR="00511AB5" w:rsidRPr="00511AB5" w:rsidRDefault="00511AB5" w:rsidP="00511AB5">
      <w:pPr>
        <w:widowControl w:val="0"/>
        <w:tabs>
          <w:tab w:val="left" w:pos="5611"/>
        </w:tabs>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22. Заседания рабочей группы ведет руководитель рабочей группы, в случае его отсутствия – заместитель руководителя рабочей группы. </w:t>
      </w:r>
    </w:p>
    <w:p w14:paraId="7ECCD1A6"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23. Заседание рабочей группы считается правомочным, если на нем присутствует не менее половины от общего числа членов рабочей группы.</w:t>
      </w:r>
    </w:p>
    <w:p w14:paraId="1293D454"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24.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14:paraId="4C455A4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25. Рабочая группа составляет план организации и проведения публичных слушаний в соответствии с настоящим Порядком. </w:t>
      </w:r>
    </w:p>
    <w:p w14:paraId="1BA545BD" w14:textId="7285F171"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pacing w:val="-1"/>
          <w:sz w:val="26"/>
          <w:szCs w:val="26"/>
          <w:lang w:eastAsia="ru-RU"/>
        </w:rPr>
        <w:t>26. Организационно-техническое обеспечение деятельности рабочей группы осуществляет аппарат Совета депутатов муниципального округа</w:t>
      </w:r>
      <w:r w:rsidRPr="00511AB5">
        <w:rPr>
          <w:rFonts w:ascii="Times New Roman" w:eastAsia="Times New Roman" w:hAnsi="Times New Roman" w:cs="Times New Roman"/>
          <w:spacing w:val="1"/>
          <w:sz w:val="26"/>
          <w:szCs w:val="26"/>
          <w:lang w:eastAsia="ru-RU"/>
        </w:rPr>
        <w:t>.</w:t>
      </w:r>
    </w:p>
    <w:p w14:paraId="2E712560"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45B392D1"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Проведение публичных слушаний</w:t>
      </w:r>
    </w:p>
    <w:p w14:paraId="1514259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40F28DCF"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27.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14:paraId="34371F6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 Перед началом проведения публичных слушаний члены рабочей группы:</w:t>
      </w:r>
    </w:p>
    <w:p w14:paraId="41BBBCA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14:paraId="5A40580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28.2) раздают участникам публичных слушаний форму листа записи предложений;</w:t>
      </w:r>
    </w:p>
    <w:p w14:paraId="717D37AA"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28.3) составляют список участников публичных слушаний, изъявивших желание выступить на публичных слушаниях;</w:t>
      </w:r>
    </w:p>
    <w:p w14:paraId="6BCD670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28.4) решают иные организационные вопросы.</w:t>
      </w:r>
    </w:p>
    <w:p w14:paraId="41F62B2B"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6"/>
          <w:szCs w:val="26"/>
          <w:lang w:eastAsia="ru-RU"/>
        </w:rPr>
      </w:pPr>
      <w:r w:rsidRPr="00511AB5">
        <w:rPr>
          <w:rFonts w:ascii="Times New Roman" w:eastAsia="Times New Roman" w:hAnsi="Times New Roman" w:cs="Times New Roman"/>
          <w:color w:val="000000"/>
          <w:sz w:val="26"/>
          <w:szCs w:val="26"/>
          <w:lang w:eastAsia="ru-RU"/>
        </w:rPr>
        <w:t xml:space="preserve">29. Председательствует на публичных слушаниях глава </w:t>
      </w:r>
      <w:r w:rsidRPr="00511AB5">
        <w:rPr>
          <w:rFonts w:ascii="Times New Roman" w:eastAsia="Times New Roman" w:hAnsi="Times New Roman" w:cs="Times New Roman"/>
          <w:sz w:val="26"/>
          <w:szCs w:val="26"/>
          <w:lang w:eastAsia="ru-RU"/>
        </w:rPr>
        <w:t>муниципального округа</w:t>
      </w:r>
      <w:r w:rsidRPr="00511AB5">
        <w:rPr>
          <w:rFonts w:ascii="Times New Roman" w:eastAsia="Times New Roman" w:hAnsi="Times New Roman" w:cs="Times New Roman"/>
          <w:color w:val="000000"/>
          <w:sz w:val="26"/>
          <w:szCs w:val="26"/>
          <w:lang w:eastAsia="ru-RU"/>
        </w:rPr>
        <w:t xml:space="preserve">, </w:t>
      </w:r>
      <w:r w:rsidRPr="00511AB5">
        <w:rPr>
          <w:rFonts w:ascii="Times New Roman" w:eastAsia="Times New Roman" w:hAnsi="Times New Roman" w:cs="Times New Roman"/>
          <w:color w:val="000000"/>
          <w:sz w:val="26"/>
          <w:szCs w:val="26"/>
          <w:lang w:eastAsia="ru-RU"/>
        </w:rPr>
        <w:lastRenderedPageBreak/>
        <w:t>в случае его отсутствия – руководитель рабочей группы (далее – председательствующий).</w:t>
      </w:r>
    </w:p>
    <w:p w14:paraId="1BE2F04F"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color w:val="000000"/>
          <w:sz w:val="26"/>
          <w:szCs w:val="26"/>
          <w:lang w:eastAsia="ru-RU"/>
        </w:rPr>
        <w:t xml:space="preserve">30. </w:t>
      </w:r>
      <w:r w:rsidRPr="00511AB5">
        <w:rPr>
          <w:rFonts w:ascii="Times New Roman" w:eastAsia="Times New Roman" w:hAnsi="Times New Roman" w:cs="Times New Roman"/>
          <w:sz w:val="26"/>
          <w:szCs w:val="26"/>
          <w:lang w:eastAsia="ru-RU"/>
        </w:rPr>
        <w:t>Председательствующий:</w:t>
      </w:r>
    </w:p>
    <w:p w14:paraId="6C29B873"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30.1) открывает и закрывает публичные слушания в установленное время;</w:t>
      </w:r>
    </w:p>
    <w:p w14:paraId="179604FF"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30.2) предоставляет слово для выступлений.</w:t>
      </w:r>
    </w:p>
    <w:p w14:paraId="714A6FCB"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color w:val="000000"/>
          <w:sz w:val="26"/>
          <w:szCs w:val="26"/>
          <w:lang w:eastAsia="ru-RU"/>
        </w:rPr>
      </w:pPr>
      <w:r w:rsidRPr="00511AB5">
        <w:rPr>
          <w:rFonts w:ascii="Times New Roman" w:eastAsia="Times New Roman" w:hAnsi="Times New Roman" w:cs="Times New Roman"/>
          <w:color w:val="000000"/>
          <w:sz w:val="26"/>
          <w:szCs w:val="26"/>
          <w:lang w:eastAsia="ru-RU"/>
        </w:rPr>
        <w:t xml:space="preserve">31.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4FAFB1AF"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32. Председательствующий имеет право призвать выступающего высказываться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14:paraId="224078FE" w14:textId="77777777" w:rsidR="00511AB5" w:rsidRPr="00511AB5" w:rsidRDefault="00511AB5" w:rsidP="00511AB5">
      <w:pPr>
        <w:widowControl w:val="0"/>
        <w:shd w:val="clear" w:color="auto" w:fill="FFFFFF"/>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33. Выступающий на публичных слушаниях обязан не допускать неэтичного поведения, выступать по существу обсуждаемых на публичных слушаниях вопросов.</w:t>
      </w:r>
    </w:p>
    <w:p w14:paraId="1E6E69C3"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14:paraId="0CDC2E3E"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34.1) подачи в ходе публичных слушаний письменных предложений с указанием фамилии, имени, отчества;</w:t>
      </w:r>
    </w:p>
    <w:p w14:paraId="75E6B02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34.2) выступления на публичных слушаниях;</w:t>
      </w:r>
    </w:p>
    <w:p w14:paraId="2E019C4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34.3) подачи замечаний и предложений посредством официального сайта. Подача замечаний и предложений посредством официального сайта начинается со дня опубликования информации о проведении публичных слушаний и заканчивается в день проведения публичных слушаний. Подача замечаний и предложений посредством официального сайта осуществляется путем направления обращения.</w:t>
      </w:r>
    </w:p>
    <w:p w14:paraId="0ED4C88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35. На публичных слушаниях не принимаются какие-либо решения путем голосования.</w:t>
      </w:r>
    </w:p>
    <w:p w14:paraId="141DA52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36. В ходе проведения публичных слушаний секретарем рабочей группы ведется протокол, который подписывается председательствующим.</w:t>
      </w:r>
    </w:p>
    <w:p w14:paraId="5054C4C5"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 Протокол публичных слушаний должен содержать:</w:t>
      </w:r>
    </w:p>
    <w:p w14:paraId="5F0D94FA"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37.1) сведения о дате, месте и времени проведения публичных слушаний;</w:t>
      </w:r>
    </w:p>
    <w:p w14:paraId="27192BB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 xml:space="preserve">37.2) сведения о количестве участников публичных слушаний; </w:t>
      </w:r>
    </w:p>
    <w:p w14:paraId="0BAFC13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37.3) предложения участников публичных слушаний;</w:t>
      </w:r>
    </w:p>
    <w:p w14:paraId="7094F0E3"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37.4) итоги публичных слушаний (</w:t>
      </w:r>
      <w:r w:rsidRPr="00511AB5">
        <w:rPr>
          <w:rFonts w:ascii="Times New Roman" w:eastAsia="Calibri" w:hAnsi="Times New Roman" w:cs="Times New Roman"/>
          <w:sz w:val="26"/>
          <w:szCs w:val="26"/>
          <w:lang w:eastAsia="ru-RU"/>
        </w:rPr>
        <w:t>включая мотивированное обоснование принятых решений</w:t>
      </w:r>
      <w:r w:rsidRPr="00511AB5">
        <w:rPr>
          <w:rFonts w:ascii="Times New Roman" w:eastAsia="Times New Roman" w:hAnsi="Times New Roman" w:cs="Times New Roman"/>
          <w:sz w:val="26"/>
          <w:szCs w:val="26"/>
          <w:lang w:eastAsia="ru-RU"/>
        </w:rPr>
        <w:t>).</w:t>
      </w:r>
    </w:p>
    <w:p w14:paraId="1CEA295B"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38.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14:paraId="5E41495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br w:type="page"/>
      </w:r>
      <w:r w:rsidRPr="00511AB5">
        <w:rPr>
          <w:rFonts w:ascii="Times New Roman" w:eastAsia="Times New Roman" w:hAnsi="Times New Roman" w:cs="Times New Roman"/>
          <w:sz w:val="26"/>
          <w:szCs w:val="26"/>
          <w:lang w:eastAsia="ru-RU"/>
        </w:rPr>
        <w:lastRenderedPageBreak/>
        <w:t>39. В результатах публичных слушаний должны быть указаны:</w:t>
      </w:r>
    </w:p>
    <w:p w14:paraId="09A6B0A6"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39.1) реквизиты решения о назначении публичных слушаний;</w:t>
      </w:r>
    </w:p>
    <w:p w14:paraId="5AD38C52"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39.2) сведения об инициаторе проведения публичных слушаний;</w:t>
      </w:r>
    </w:p>
    <w:p w14:paraId="00BB1297"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39.3) краткое содержание проекта правового акта, представленного на публичные слушания;</w:t>
      </w:r>
    </w:p>
    <w:p w14:paraId="23C4D471"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39.4) сведения о дате, месте проведения, о количестве участников публичных слушаний;</w:t>
      </w:r>
    </w:p>
    <w:p w14:paraId="5116C59F"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39.5) сведения о количестве предложений участников публичных слушаний по обсуждаемому проекту правового акта (при наличии).</w:t>
      </w:r>
    </w:p>
    <w:p w14:paraId="71A8508B"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39.6) итоги публичных слушаний (</w:t>
      </w:r>
      <w:r w:rsidRPr="00511AB5">
        <w:rPr>
          <w:rFonts w:ascii="Times New Roman" w:eastAsia="Calibri" w:hAnsi="Times New Roman" w:cs="Times New Roman"/>
          <w:sz w:val="26"/>
          <w:szCs w:val="26"/>
          <w:lang w:eastAsia="ru-RU"/>
        </w:rPr>
        <w:t>включая мотивированное обоснование принятых решений</w:t>
      </w:r>
      <w:r w:rsidRPr="00511AB5">
        <w:rPr>
          <w:rFonts w:ascii="Times New Roman" w:eastAsia="Times New Roman" w:hAnsi="Times New Roman" w:cs="Times New Roman"/>
          <w:sz w:val="26"/>
          <w:szCs w:val="26"/>
          <w:lang w:eastAsia="ru-RU"/>
        </w:rPr>
        <w:t>).</w:t>
      </w:r>
    </w:p>
    <w:p w14:paraId="6126DCAE"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40. Протокол, результаты публичных слушаний и информация, указанная в пункте 38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(при проведении публичных слушаний по его инициативе).</w:t>
      </w:r>
    </w:p>
    <w:p w14:paraId="2AECE68A"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14:paraId="5D55021D"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213F0567" w14:textId="77777777" w:rsidR="00511AB5" w:rsidRPr="00511AB5" w:rsidRDefault="00511AB5" w:rsidP="00511AB5">
      <w:pPr>
        <w:widowControl w:val="0"/>
        <w:autoSpaceDE w:val="0"/>
        <w:autoSpaceDN w:val="0"/>
        <w:adjustRightInd w:val="0"/>
        <w:ind w:firstLine="709"/>
        <w:jc w:val="center"/>
        <w:rPr>
          <w:rFonts w:ascii="Times New Roman" w:eastAsia="Times New Roman" w:hAnsi="Times New Roman" w:cs="Times New Roman"/>
          <w:b/>
          <w:sz w:val="26"/>
          <w:szCs w:val="26"/>
          <w:lang w:eastAsia="ru-RU"/>
        </w:rPr>
      </w:pPr>
      <w:r w:rsidRPr="00511AB5">
        <w:rPr>
          <w:rFonts w:ascii="Times New Roman" w:eastAsia="Times New Roman" w:hAnsi="Times New Roman" w:cs="Times New Roman"/>
          <w:b/>
          <w:sz w:val="26"/>
          <w:szCs w:val="26"/>
          <w:lang w:eastAsia="ru-RU"/>
        </w:rPr>
        <w:t>Заключительные положения</w:t>
      </w:r>
    </w:p>
    <w:p w14:paraId="09BF055B"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p>
    <w:p w14:paraId="003D2BBC"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41. Опубликование (обнародование) результатов публичных слушаний, включая мотивированное обоснование принятых решений, осуществляется в порядке, установленном Уставом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 xml:space="preserve">для официального опубликования муниципальных правовых актов, а также посредством их размещения на официальном сайте не позднее 10 дней со дня проведения публичных слушаний. </w:t>
      </w:r>
    </w:p>
    <w:p w14:paraId="45C37D33"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42. В случае принятия Советом депутатов или главой муниципального округа решения, противоречащего рекомендациям публичных слушаний, указанные органы обязаны опубликовать (обнародовать) мотивы принятия такого решения.</w:t>
      </w:r>
    </w:p>
    <w:p w14:paraId="77A6E651"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43. Полномочия рабочей группы прекращаются со дня официального опубликования результатов публичных слушаний.</w:t>
      </w:r>
    </w:p>
    <w:p w14:paraId="58DEA304" w14:textId="77777777" w:rsidR="00511AB5" w:rsidRPr="00511AB5" w:rsidRDefault="00511AB5" w:rsidP="00511AB5">
      <w:pPr>
        <w:widowControl w:val="0"/>
        <w:autoSpaceDE w:val="0"/>
        <w:autoSpaceDN w:val="0"/>
        <w:adjustRightInd w:val="0"/>
        <w:ind w:firstLine="709"/>
        <w:jc w:val="both"/>
        <w:rPr>
          <w:rFonts w:ascii="Times New Roman" w:eastAsia="Times New Roman" w:hAnsi="Times New Roman" w:cs="Times New Roman"/>
          <w:sz w:val="26"/>
          <w:szCs w:val="26"/>
          <w:lang w:eastAsia="ru-RU"/>
        </w:rPr>
      </w:pPr>
      <w:r w:rsidRPr="00511AB5">
        <w:rPr>
          <w:rFonts w:ascii="Times New Roman" w:eastAsia="Times New Roman" w:hAnsi="Times New Roman" w:cs="Times New Roman"/>
          <w:sz w:val="26"/>
          <w:szCs w:val="26"/>
          <w:lang w:eastAsia="ru-RU"/>
        </w:rPr>
        <w:t>44.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511AB5">
        <w:rPr>
          <w:rFonts w:ascii="Times New Roman" w:eastAsia="Times New Roman" w:hAnsi="Times New Roman" w:cs="Times New Roman"/>
          <w:i/>
          <w:sz w:val="26"/>
          <w:szCs w:val="26"/>
          <w:lang w:eastAsia="ru-RU"/>
        </w:rPr>
        <w:t xml:space="preserve"> </w:t>
      </w:r>
      <w:r w:rsidRPr="00511AB5">
        <w:rPr>
          <w:rFonts w:ascii="Times New Roman" w:eastAsia="Times New Roman" w:hAnsi="Times New Roman" w:cs="Times New Roman"/>
          <w:sz w:val="26"/>
          <w:szCs w:val="26"/>
          <w:lang w:eastAsia="ru-RU"/>
        </w:rPr>
        <w:t xml:space="preserve">в течение пяти лет со дня проведения публичных слушаний. </w:t>
      </w:r>
    </w:p>
    <w:p w14:paraId="7020B860" w14:textId="77777777" w:rsidR="00EA2FD2" w:rsidRDefault="00EA2FD2"/>
    <w:sectPr w:rsidR="00EA2FD2" w:rsidSect="00EC1884">
      <w:headerReference w:type="even" r:id="rId8"/>
      <w:headerReference w:type="default" r:id="rId9"/>
      <w:footerReference w:type="even" r:id="rId10"/>
      <w:footnotePr>
        <w:numRestart w:val="eachPage"/>
      </w:footnotePr>
      <w:pgSz w:w="11909" w:h="16834"/>
      <w:pgMar w:top="1134" w:right="737" w:bottom="1418" w:left="1418"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D130F7" w14:textId="77777777" w:rsidR="006D3F44" w:rsidRDefault="006D3F44">
      <w:r>
        <w:separator/>
      </w:r>
    </w:p>
  </w:endnote>
  <w:endnote w:type="continuationSeparator" w:id="0">
    <w:p w14:paraId="659A8448" w14:textId="77777777" w:rsidR="006D3F44" w:rsidRDefault="006D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2573" w14:textId="77777777" w:rsidR="007166C5" w:rsidRDefault="00511AB5" w:rsidP="0054280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6F18B6A" w14:textId="77777777" w:rsidR="007166C5" w:rsidRDefault="007426F1" w:rsidP="0054280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84AB8" w14:textId="77777777" w:rsidR="006D3F44" w:rsidRDefault="006D3F44">
      <w:r>
        <w:separator/>
      </w:r>
    </w:p>
  </w:footnote>
  <w:footnote w:type="continuationSeparator" w:id="0">
    <w:p w14:paraId="0E686BB5" w14:textId="77777777" w:rsidR="006D3F44" w:rsidRDefault="006D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8A8D" w14:textId="77777777" w:rsidR="007166C5" w:rsidRDefault="00511AB5" w:rsidP="00773234">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112049" w14:textId="77777777" w:rsidR="007166C5" w:rsidRDefault="007426F1" w:rsidP="00773234">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797206"/>
      <w:docPartObj>
        <w:docPartGallery w:val="Page Numbers (Top of Page)"/>
        <w:docPartUnique/>
      </w:docPartObj>
    </w:sdtPr>
    <w:sdtEndPr/>
    <w:sdtContent>
      <w:p w14:paraId="26BC849F" w14:textId="7B1B33F2" w:rsidR="00A96E87" w:rsidRDefault="00A96E87">
        <w:pPr>
          <w:pStyle w:val="a6"/>
          <w:jc w:val="center"/>
        </w:pPr>
        <w:r>
          <w:fldChar w:fldCharType="begin"/>
        </w:r>
        <w:r>
          <w:instrText>PAGE   \* MERGEFORMAT</w:instrText>
        </w:r>
        <w:r>
          <w:fldChar w:fldCharType="separate"/>
        </w:r>
        <w:r w:rsidR="007426F1">
          <w:rPr>
            <w:noProof/>
          </w:rPr>
          <w:t>2</w:t>
        </w:r>
        <w:r>
          <w:fldChar w:fldCharType="end"/>
        </w:r>
      </w:p>
    </w:sdtContent>
  </w:sdt>
  <w:p w14:paraId="270BCC00" w14:textId="77777777" w:rsidR="00A96E87" w:rsidRDefault="00A96E8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31521"/>
    <w:multiLevelType w:val="hybridMultilevel"/>
    <w:tmpl w:val="FA400906"/>
    <w:lvl w:ilvl="0" w:tplc="8B28206A">
      <w:start w:val="1"/>
      <w:numFmt w:val="decimal"/>
      <w:lvlText w:val="%1."/>
      <w:lvlJc w:val="left"/>
      <w:pPr>
        <w:ind w:left="1211" w:hanging="360"/>
      </w:pPr>
      <w:rPr>
        <w:rFonts w:eastAsia="Times New Roman"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28"/>
    <w:rsid w:val="00124E21"/>
    <w:rsid w:val="001D5228"/>
    <w:rsid w:val="00304D1A"/>
    <w:rsid w:val="00511AB5"/>
    <w:rsid w:val="00574EF0"/>
    <w:rsid w:val="005935F7"/>
    <w:rsid w:val="005F445A"/>
    <w:rsid w:val="006D3F44"/>
    <w:rsid w:val="006F07EA"/>
    <w:rsid w:val="007426F1"/>
    <w:rsid w:val="00747813"/>
    <w:rsid w:val="00761AF4"/>
    <w:rsid w:val="00A96E87"/>
    <w:rsid w:val="00AB7F22"/>
    <w:rsid w:val="00CE751E"/>
    <w:rsid w:val="00DB1E3C"/>
    <w:rsid w:val="00EA2FD2"/>
    <w:rsid w:val="00ED2B72"/>
    <w:rsid w:val="00F44110"/>
    <w:rsid w:val="00F81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2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1AB5"/>
    <w:pPr>
      <w:widowControl w:val="0"/>
      <w:tabs>
        <w:tab w:val="center" w:pos="4677"/>
        <w:tab w:val="right" w:pos="9355"/>
      </w:tabs>
      <w:autoSpaceDE w:val="0"/>
      <w:autoSpaceDN w:val="0"/>
      <w:adjustRightInd w:val="0"/>
    </w:pPr>
    <w:rPr>
      <w:rFonts w:ascii="Arial" w:eastAsia="Times New Roman" w:hAnsi="Arial" w:cs="Arial"/>
      <w:sz w:val="20"/>
      <w:szCs w:val="20"/>
      <w:lang w:eastAsia="ru-RU"/>
    </w:rPr>
  </w:style>
  <w:style w:type="character" w:customStyle="1" w:styleId="a4">
    <w:name w:val="Нижний колонтитул Знак"/>
    <w:basedOn w:val="a0"/>
    <w:link w:val="a3"/>
    <w:rsid w:val="00511AB5"/>
    <w:rPr>
      <w:rFonts w:ascii="Arial" w:eastAsia="Times New Roman" w:hAnsi="Arial" w:cs="Arial"/>
      <w:sz w:val="20"/>
      <w:szCs w:val="20"/>
      <w:lang w:eastAsia="ru-RU"/>
    </w:rPr>
  </w:style>
  <w:style w:type="character" w:styleId="a5">
    <w:name w:val="page number"/>
    <w:rsid w:val="00511AB5"/>
  </w:style>
  <w:style w:type="paragraph" w:styleId="a6">
    <w:name w:val="header"/>
    <w:basedOn w:val="a"/>
    <w:link w:val="a7"/>
    <w:uiPriority w:val="99"/>
    <w:rsid w:val="00511AB5"/>
    <w:pPr>
      <w:widowControl w:val="0"/>
      <w:tabs>
        <w:tab w:val="center" w:pos="4677"/>
        <w:tab w:val="right" w:pos="9355"/>
      </w:tabs>
      <w:autoSpaceDE w:val="0"/>
      <w:autoSpaceDN w:val="0"/>
      <w:adjustRightInd w:val="0"/>
    </w:pPr>
    <w:rPr>
      <w:rFonts w:ascii="Arial" w:eastAsia="Times New Roman" w:hAnsi="Arial" w:cs="Arial"/>
      <w:sz w:val="20"/>
      <w:szCs w:val="20"/>
      <w:lang w:eastAsia="ru-RU"/>
    </w:rPr>
  </w:style>
  <w:style w:type="character" w:customStyle="1" w:styleId="a7">
    <w:name w:val="Верхний колонтитул Знак"/>
    <w:basedOn w:val="a0"/>
    <w:link w:val="a6"/>
    <w:uiPriority w:val="99"/>
    <w:rsid w:val="00511AB5"/>
    <w:rPr>
      <w:rFonts w:ascii="Arial" w:eastAsia="Times New Roman" w:hAnsi="Arial" w:cs="Arial"/>
      <w:sz w:val="20"/>
      <w:szCs w:val="20"/>
      <w:lang w:eastAsia="ru-RU"/>
    </w:rPr>
  </w:style>
  <w:style w:type="paragraph" w:styleId="a8">
    <w:name w:val="Balloon Text"/>
    <w:basedOn w:val="a"/>
    <w:link w:val="a9"/>
    <w:uiPriority w:val="99"/>
    <w:semiHidden/>
    <w:unhideWhenUsed/>
    <w:rsid w:val="00A96E87"/>
    <w:rPr>
      <w:rFonts w:ascii="Segoe UI" w:hAnsi="Segoe UI" w:cs="Segoe UI"/>
      <w:sz w:val="18"/>
      <w:szCs w:val="18"/>
    </w:rPr>
  </w:style>
  <w:style w:type="character" w:customStyle="1" w:styleId="a9">
    <w:name w:val="Текст выноски Знак"/>
    <w:basedOn w:val="a0"/>
    <w:link w:val="a8"/>
    <w:uiPriority w:val="99"/>
    <w:semiHidden/>
    <w:rsid w:val="00A96E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11AB5"/>
    <w:pPr>
      <w:widowControl w:val="0"/>
      <w:tabs>
        <w:tab w:val="center" w:pos="4677"/>
        <w:tab w:val="right" w:pos="9355"/>
      </w:tabs>
      <w:autoSpaceDE w:val="0"/>
      <w:autoSpaceDN w:val="0"/>
      <w:adjustRightInd w:val="0"/>
    </w:pPr>
    <w:rPr>
      <w:rFonts w:ascii="Arial" w:eastAsia="Times New Roman" w:hAnsi="Arial" w:cs="Arial"/>
      <w:sz w:val="20"/>
      <w:szCs w:val="20"/>
      <w:lang w:eastAsia="ru-RU"/>
    </w:rPr>
  </w:style>
  <w:style w:type="character" w:customStyle="1" w:styleId="a4">
    <w:name w:val="Нижний колонтитул Знак"/>
    <w:basedOn w:val="a0"/>
    <w:link w:val="a3"/>
    <w:rsid w:val="00511AB5"/>
    <w:rPr>
      <w:rFonts w:ascii="Arial" w:eastAsia="Times New Roman" w:hAnsi="Arial" w:cs="Arial"/>
      <w:sz w:val="20"/>
      <w:szCs w:val="20"/>
      <w:lang w:eastAsia="ru-RU"/>
    </w:rPr>
  </w:style>
  <w:style w:type="character" w:styleId="a5">
    <w:name w:val="page number"/>
    <w:rsid w:val="00511AB5"/>
  </w:style>
  <w:style w:type="paragraph" w:styleId="a6">
    <w:name w:val="header"/>
    <w:basedOn w:val="a"/>
    <w:link w:val="a7"/>
    <w:uiPriority w:val="99"/>
    <w:rsid w:val="00511AB5"/>
    <w:pPr>
      <w:widowControl w:val="0"/>
      <w:tabs>
        <w:tab w:val="center" w:pos="4677"/>
        <w:tab w:val="right" w:pos="9355"/>
      </w:tabs>
      <w:autoSpaceDE w:val="0"/>
      <w:autoSpaceDN w:val="0"/>
      <w:adjustRightInd w:val="0"/>
    </w:pPr>
    <w:rPr>
      <w:rFonts w:ascii="Arial" w:eastAsia="Times New Roman" w:hAnsi="Arial" w:cs="Arial"/>
      <w:sz w:val="20"/>
      <w:szCs w:val="20"/>
      <w:lang w:eastAsia="ru-RU"/>
    </w:rPr>
  </w:style>
  <w:style w:type="character" w:customStyle="1" w:styleId="a7">
    <w:name w:val="Верхний колонтитул Знак"/>
    <w:basedOn w:val="a0"/>
    <w:link w:val="a6"/>
    <w:uiPriority w:val="99"/>
    <w:rsid w:val="00511AB5"/>
    <w:rPr>
      <w:rFonts w:ascii="Arial" w:eastAsia="Times New Roman" w:hAnsi="Arial" w:cs="Arial"/>
      <w:sz w:val="20"/>
      <w:szCs w:val="20"/>
      <w:lang w:eastAsia="ru-RU"/>
    </w:rPr>
  </w:style>
  <w:style w:type="paragraph" w:styleId="a8">
    <w:name w:val="Balloon Text"/>
    <w:basedOn w:val="a"/>
    <w:link w:val="a9"/>
    <w:uiPriority w:val="99"/>
    <w:semiHidden/>
    <w:unhideWhenUsed/>
    <w:rsid w:val="00A96E87"/>
    <w:rPr>
      <w:rFonts w:ascii="Segoe UI" w:hAnsi="Segoe UI" w:cs="Segoe UI"/>
      <w:sz w:val="18"/>
      <w:szCs w:val="18"/>
    </w:rPr>
  </w:style>
  <w:style w:type="character" w:customStyle="1" w:styleId="a9">
    <w:name w:val="Текст выноски Знак"/>
    <w:basedOn w:val="a0"/>
    <w:link w:val="a8"/>
    <w:uiPriority w:val="99"/>
    <w:semiHidden/>
    <w:rsid w:val="00A96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2032</Words>
  <Characters>11584</Characters>
  <Application>Microsoft Office Word</Application>
  <DocSecurity>0</DocSecurity>
  <Lines>96</Lines>
  <Paragraphs>27</Paragraphs>
  <ScaleCrop>false</ScaleCrop>
  <Company>SPecialiST RePack</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9</cp:revision>
  <cp:lastPrinted>2021-12-15T09:36:00Z</cp:lastPrinted>
  <dcterms:created xsi:type="dcterms:W3CDTF">2021-11-18T09:33:00Z</dcterms:created>
  <dcterms:modified xsi:type="dcterms:W3CDTF">2021-12-15T14:44:00Z</dcterms:modified>
</cp:coreProperties>
</file>