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6F" w:rsidRDefault="0036446F" w:rsidP="00CA0C49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A80C58">
        <w:rPr>
          <w:rFonts w:ascii="Times New Roman" w:hAnsi="Times New Roman" w:cs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>
            <v:imagedata r:id="rId6" o:title=""/>
          </v:shape>
        </w:pict>
      </w:r>
    </w:p>
    <w:p w:rsidR="0036446F" w:rsidRDefault="0036446F" w:rsidP="00CA0C49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36446F" w:rsidRDefault="0036446F" w:rsidP="00CA0C49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36446F" w:rsidRDefault="0036446F" w:rsidP="00CA0C49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>
        <w:rPr>
          <w:rFonts w:ascii="Arial" w:hAnsi="Arial" w:cs="Arial"/>
          <w:spacing w:val="60"/>
          <w:sz w:val="36"/>
          <w:szCs w:val="40"/>
        </w:rPr>
        <w:t>РЕШЕНИЕ</w:t>
      </w:r>
    </w:p>
    <w:p w:rsidR="0036446F" w:rsidRPr="00E54F59" w:rsidRDefault="0036446F" w:rsidP="00CA0C49">
      <w:pPr>
        <w:jc w:val="right"/>
        <w:rPr>
          <w:sz w:val="28"/>
          <w:szCs w:val="28"/>
        </w:rPr>
      </w:pPr>
    </w:p>
    <w:p w:rsidR="0036446F" w:rsidRDefault="0036446F" w:rsidP="00CA0C49">
      <w:pPr>
        <w:pStyle w:val="PlainText"/>
        <w:spacing w:before="12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6F" w:rsidRPr="00CD58A3" w:rsidRDefault="0036446F" w:rsidP="00CA0C49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03.03.2016 </w:t>
      </w:r>
      <w:r w:rsidRPr="00CD58A3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</w:rPr>
        <w:t>31-</w:t>
      </w:r>
      <w:r w:rsidRPr="00CD58A3">
        <w:rPr>
          <w:rFonts w:ascii="Times New Roman" w:hAnsi="Times New Roman" w:cs="Times New Roman"/>
          <w:b/>
          <w:sz w:val="28"/>
          <w:szCs w:val="28"/>
        </w:rPr>
        <w:t>РСД</w:t>
      </w:r>
    </w:p>
    <w:p w:rsidR="0036446F" w:rsidRDefault="0036446F" w:rsidP="00E54F59">
      <w:pPr>
        <w:jc w:val="right"/>
        <w:rPr>
          <w:sz w:val="28"/>
          <w:szCs w:val="28"/>
        </w:rPr>
      </w:pPr>
    </w:p>
    <w:p w:rsidR="0036446F" w:rsidRPr="00F81AA3" w:rsidRDefault="0036446F" w:rsidP="00CA0C49">
      <w:pPr>
        <w:ind w:right="5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Совета</w:t>
      </w:r>
      <w:r w:rsidRPr="00CA0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муниципального округа Лианозово по проведению местных праздников и иных зрелищных мероприятий, развитию местных традиций и обрядов</w:t>
      </w:r>
    </w:p>
    <w:p w:rsidR="0036446F" w:rsidRDefault="0036446F" w:rsidP="00CA0C49">
      <w:pPr>
        <w:rPr>
          <w:b/>
          <w:sz w:val="28"/>
          <w:szCs w:val="28"/>
        </w:rPr>
      </w:pPr>
    </w:p>
    <w:p w:rsidR="0036446F" w:rsidRDefault="0036446F" w:rsidP="00CA0C49">
      <w:pPr>
        <w:ind w:firstLine="708"/>
        <w:jc w:val="both"/>
        <w:rPr>
          <w:sz w:val="28"/>
          <w:szCs w:val="28"/>
        </w:rPr>
      </w:pPr>
    </w:p>
    <w:p w:rsidR="0036446F" w:rsidRPr="00BC5679" w:rsidRDefault="0036446F" w:rsidP="00CA0C49">
      <w:pPr>
        <w:ind w:firstLine="708"/>
        <w:jc w:val="both"/>
        <w:rPr>
          <w:sz w:val="28"/>
          <w:szCs w:val="28"/>
        </w:rPr>
      </w:pPr>
      <w:r w:rsidRPr="00D279C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CA0C49">
        <w:rPr>
          <w:sz w:val="28"/>
          <w:szCs w:val="28"/>
        </w:rPr>
        <w:t>Законом города Москвы от 06.11.2002 года № 56 «Об организации местного самоуправления в городе Москве», Уставом муниципального округа Лианозово, статьей 9 Регламента Совета депутатов м</w:t>
      </w:r>
      <w:r>
        <w:rPr>
          <w:sz w:val="28"/>
          <w:szCs w:val="28"/>
        </w:rPr>
        <w:t>униципального округа Лианозово</w:t>
      </w:r>
    </w:p>
    <w:p w:rsidR="0036446F" w:rsidRPr="00D279C6" w:rsidRDefault="0036446F" w:rsidP="00CA0C49">
      <w:pPr>
        <w:spacing w:before="120" w:after="120"/>
        <w:jc w:val="both"/>
        <w:rPr>
          <w:b/>
          <w:sz w:val="28"/>
          <w:szCs w:val="28"/>
        </w:rPr>
      </w:pPr>
      <w:r w:rsidRPr="00D279C6">
        <w:rPr>
          <w:b/>
          <w:sz w:val="28"/>
          <w:szCs w:val="28"/>
        </w:rPr>
        <w:tab/>
        <w:t>Совет депутатов решил:</w:t>
      </w:r>
    </w:p>
    <w:p w:rsidR="0036446F" w:rsidRPr="00CA0C49" w:rsidRDefault="0036446F" w:rsidP="00CA0C49">
      <w:pPr>
        <w:ind w:firstLine="720"/>
        <w:jc w:val="both"/>
        <w:rPr>
          <w:sz w:val="28"/>
          <w:szCs w:val="28"/>
        </w:rPr>
      </w:pPr>
      <w:r w:rsidRPr="00CA0C49">
        <w:rPr>
          <w:sz w:val="28"/>
          <w:szCs w:val="28"/>
        </w:rPr>
        <w:t>1. Утвердить Положение</w:t>
      </w:r>
      <w:r>
        <w:rPr>
          <w:sz w:val="28"/>
          <w:szCs w:val="28"/>
        </w:rPr>
        <w:t xml:space="preserve"> </w:t>
      </w:r>
      <w:r w:rsidRPr="00CA0C49">
        <w:rPr>
          <w:sz w:val="28"/>
          <w:szCs w:val="28"/>
        </w:rPr>
        <w:t>о Комиссии Совета депутатов муниципального округа Лианозово</w:t>
      </w:r>
      <w:r>
        <w:rPr>
          <w:sz w:val="28"/>
          <w:szCs w:val="28"/>
        </w:rPr>
        <w:t xml:space="preserve"> </w:t>
      </w:r>
      <w:r w:rsidRPr="00CA0C49">
        <w:rPr>
          <w:sz w:val="28"/>
          <w:szCs w:val="28"/>
        </w:rPr>
        <w:t>по проведению местных праздников и иных зрелищных мероприятий</w:t>
      </w:r>
      <w:r>
        <w:rPr>
          <w:sz w:val="28"/>
          <w:szCs w:val="28"/>
        </w:rPr>
        <w:t>,</w:t>
      </w:r>
      <w:r w:rsidRPr="00CA0C49">
        <w:rPr>
          <w:sz w:val="28"/>
          <w:szCs w:val="28"/>
        </w:rPr>
        <w:t xml:space="preserve"> развитию местных традиций и обрядов</w:t>
      </w:r>
      <w:r>
        <w:rPr>
          <w:sz w:val="28"/>
          <w:szCs w:val="28"/>
        </w:rPr>
        <w:t xml:space="preserve"> (приложение 1).</w:t>
      </w:r>
    </w:p>
    <w:p w:rsidR="0036446F" w:rsidRPr="00CA0C49" w:rsidRDefault="0036446F" w:rsidP="00CA0C49">
      <w:pPr>
        <w:pStyle w:val="BodyTextIndent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</w:t>
      </w:r>
      <w:r w:rsidRPr="00CA0C49">
        <w:rPr>
          <w:sz w:val="28"/>
          <w:szCs w:val="28"/>
        </w:rPr>
        <w:t>Совета депутатов муниципального округа Лианозово</w:t>
      </w:r>
      <w:r>
        <w:rPr>
          <w:sz w:val="28"/>
          <w:szCs w:val="28"/>
        </w:rPr>
        <w:t xml:space="preserve"> </w:t>
      </w:r>
      <w:r w:rsidRPr="00CA0C49">
        <w:rPr>
          <w:sz w:val="28"/>
          <w:szCs w:val="28"/>
        </w:rPr>
        <w:t>по проведению местных праздников и иных зрелищных мероприятий</w:t>
      </w:r>
      <w:r>
        <w:rPr>
          <w:sz w:val="28"/>
          <w:szCs w:val="28"/>
        </w:rPr>
        <w:t>,</w:t>
      </w:r>
      <w:r w:rsidRPr="00CA0C49">
        <w:rPr>
          <w:sz w:val="28"/>
          <w:szCs w:val="28"/>
        </w:rPr>
        <w:t xml:space="preserve"> развитию местных традиций и обрядов</w:t>
      </w:r>
      <w:r>
        <w:rPr>
          <w:sz w:val="28"/>
          <w:szCs w:val="28"/>
        </w:rPr>
        <w:t xml:space="preserve"> (приложение 2).</w:t>
      </w:r>
    </w:p>
    <w:p w:rsidR="0036446F" w:rsidRPr="00CA0C49" w:rsidRDefault="0036446F" w:rsidP="00CA0C49">
      <w:pPr>
        <w:pStyle w:val="BodyTextIndent"/>
        <w:spacing w:before="0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0C49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Лианозово</w:t>
      </w:r>
      <w:r>
        <w:rPr>
          <w:sz w:val="28"/>
          <w:szCs w:val="28"/>
        </w:rPr>
        <w:t xml:space="preserve"> </w:t>
      </w:r>
      <w:hyperlink r:id="rId7" w:history="1">
        <w:r w:rsidRPr="00E2134E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E2134E">
          <w:rPr>
            <w:rStyle w:val="Hyperlink"/>
            <w:color w:val="000000"/>
            <w:sz w:val="28"/>
            <w:szCs w:val="28"/>
          </w:rPr>
          <w:t>.</w:t>
        </w:r>
        <w:r w:rsidRPr="00E2134E">
          <w:rPr>
            <w:rStyle w:val="Hyperlink"/>
            <w:color w:val="000000"/>
            <w:sz w:val="28"/>
            <w:szCs w:val="28"/>
            <w:lang w:val="en-US"/>
          </w:rPr>
          <w:t>msulianozovo</w:t>
        </w:r>
        <w:r w:rsidRPr="00E2134E">
          <w:rPr>
            <w:rStyle w:val="Hyperlink"/>
            <w:color w:val="000000"/>
            <w:sz w:val="28"/>
            <w:szCs w:val="28"/>
          </w:rPr>
          <w:t>.</w:t>
        </w:r>
        <w:r w:rsidRPr="00E2134E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E2134E">
        <w:rPr>
          <w:b/>
          <w:sz w:val="28"/>
          <w:szCs w:val="28"/>
        </w:rPr>
        <w:t>.</w:t>
      </w:r>
      <w:r w:rsidRPr="00CA0C49">
        <w:rPr>
          <w:sz w:val="28"/>
          <w:szCs w:val="28"/>
        </w:rPr>
        <w:t>.</w:t>
      </w:r>
    </w:p>
    <w:p w:rsidR="0036446F" w:rsidRPr="00CA0C49" w:rsidRDefault="0036446F" w:rsidP="00CA0C49">
      <w:pPr>
        <w:pStyle w:val="BodyTextIndent"/>
        <w:spacing w:before="0"/>
        <w:ind w:firstLine="700"/>
        <w:rPr>
          <w:sz w:val="28"/>
          <w:szCs w:val="28"/>
        </w:rPr>
      </w:pPr>
      <w:r w:rsidRPr="00CA0C49">
        <w:rPr>
          <w:sz w:val="28"/>
          <w:szCs w:val="28"/>
        </w:rPr>
        <w:t>4. Настоящее решение вступает в силу со дня принятия.</w:t>
      </w:r>
    </w:p>
    <w:p w:rsidR="0036446F" w:rsidRPr="00D279C6" w:rsidRDefault="0036446F" w:rsidP="00CA0C49">
      <w:pPr>
        <w:pStyle w:val="BodyTextIndent"/>
        <w:spacing w:before="0"/>
        <w:ind w:firstLine="703"/>
        <w:rPr>
          <w:sz w:val="28"/>
          <w:szCs w:val="28"/>
        </w:rPr>
      </w:pPr>
      <w:r w:rsidRPr="00CA0C49">
        <w:rPr>
          <w:sz w:val="28"/>
          <w:szCs w:val="28"/>
        </w:rPr>
        <w:t>5. Контроль за исполнением настоящего решения возложить на главу муниципального округа Лианозово</w:t>
      </w:r>
      <w:r w:rsidRPr="00CA0C49">
        <w:rPr>
          <w:i/>
          <w:sz w:val="28"/>
          <w:szCs w:val="28"/>
        </w:rPr>
        <w:t xml:space="preserve"> </w:t>
      </w:r>
      <w:r w:rsidRPr="00CA0C49">
        <w:rPr>
          <w:sz w:val="28"/>
          <w:szCs w:val="28"/>
        </w:rPr>
        <w:t xml:space="preserve">в городе Москве </w:t>
      </w:r>
      <w:r>
        <w:rPr>
          <w:sz w:val="28"/>
          <w:szCs w:val="28"/>
        </w:rPr>
        <w:t>Журкову М.И.</w:t>
      </w:r>
    </w:p>
    <w:p w:rsidR="0036446F" w:rsidRDefault="0036446F" w:rsidP="00CA0C49">
      <w:pPr>
        <w:pStyle w:val="BodyTextIndent"/>
        <w:spacing w:before="0"/>
        <w:ind w:firstLine="0"/>
        <w:rPr>
          <w:b/>
          <w:sz w:val="28"/>
          <w:szCs w:val="28"/>
        </w:rPr>
      </w:pPr>
    </w:p>
    <w:p w:rsidR="0036446F" w:rsidRDefault="0036446F" w:rsidP="00CA0C49">
      <w:pPr>
        <w:pStyle w:val="BodyTextIndent"/>
        <w:spacing w:before="0"/>
        <w:ind w:firstLine="0"/>
        <w:rPr>
          <w:b/>
          <w:sz w:val="28"/>
          <w:szCs w:val="28"/>
        </w:rPr>
      </w:pPr>
    </w:p>
    <w:p w:rsidR="0036446F" w:rsidRPr="00D279C6" w:rsidRDefault="0036446F" w:rsidP="00CA0C49">
      <w:pPr>
        <w:pStyle w:val="BodyTextIndent"/>
        <w:spacing w:before="0"/>
        <w:ind w:firstLine="0"/>
        <w:rPr>
          <w:b/>
          <w:sz w:val="28"/>
          <w:szCs w:val="28"/>
        </w:rPr>
      </w:pPr>
    </w:p>
    <w:p w:rsidR="0036446F" w:rsidRPr="00D279C6" w:rsidRDefault="0036446F" w:rsidP="00CA0C49">
      <w:pPr>
        <w:pStyle w:val="BodyTextIndent"/>
        <w:spacing w:before="0"/>
        <w:ind w:firstLine="0"/>
        <w:rPr>
          <w:b/>
          <w:sz w:val="28"/>
          <w:szCs w:val="28"/>
        </w:rPr>
      </w:pPr>
      <w:r w:rsidRPr="00D279C6">
        <w:rPr>
          <w:b/>
          <w:sz w:val="28"/>
          <w:szCs w:val="28"/>
        </w:rPr>
        <w:t xml:space="preserve">Глава муниципального </w:t>
      </w:r>
    </w:p>
    <w:p w:rsidR="0036446F" w:rsidRPr="00D279C6" w:rsidRDefault="0036446F" w:rsidP="00CA0C49">
      <w:pPr>
        <w:pStyle w:val="BodyTextIndent"/>
        <w:spacing w:before="0"/>
        <w:ind w:firstLine="0"/>
        <w:rPr>
          <w:b/>
          <w:sz w:val="28"/>
          <w:szCs w:val="28"/>
        </w:rPr>
      </w:pPr>
      <w:r w:rsidRPr="00D279C6">
        <w:rPr>
          <w:b/>
          <w:sz w:val="28"/>
          <w:szCs w:val="28"/>
        </w:rPr>
        <w:t xml:space="preserve">округа Лианозово      </w:t>
      </w:r>
      <w:r w:rsidRPr="00D279C6">
        <w:rPr>
          <w:b/>
          <w:sz w:val="28"/>
          <w:szCs w:val="28"/>
        </w:rPr>
        <w:tab/>
      </w:r>
      <w:r w:rsidRPr="00D279C6">
        <w:rPr>
          <w:b/>
          <w:sz w:val="28"/>
          <w:szCs w:val="28"/>
        </w:rPr>
        <w:tab/>
      </w:r>
      <w:r w:rsidRPr="00D279C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D279C6">
        <w:rPr>
          <w:b/>
          <w:sz w:val="28"/>
          <w:szCs w:val="28"/>
        </w:rPr>
        <w:tab/>
      </w:r>
      <w:r w:rsidRPr="00D279C6">
        <w:rPr>
          <w:b/>
          <w:sz w:val="28"/>
          <w:szCs w:val="28"/>
        </w:rPr>
        <w:tab/>
      </w:r>
      <w:r w:rsidRPr="00D279C6">
        <w:rPr>
          <w:b/>
          <w:sz w:val="28"/>
          <w:szCs w:val="28"/>
        </w:rPr>
        <w:tab/>
      </w:r>
      <w:r w:rsidRPr="00D279C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М.И. Журкова</w:t>
      </w:r>
      <w:r w:rsidRPr="00D279C6">
        <w:rPr>
          <w:b/>
          <w:sz w:val="28"/>
          <w:szCs w:val="28"/>
        </w:rPr>
        <w:t xml:space="preserve"> </w:t>
      </w:r>
    </w:p>
    <w:p w:rsidR="0036446F" w:rsidRDefault="0036446F" w:rsidP="00CA0C49">
      <w:pPr>
        <w:jc w:val="right"/>
      </w:pPr>
      <w:r>
        <w:tab/>
      </w:r>
    </w:p>
    <w:p w:rsidR="0036446F" w:rsidRDefault="0036446F" w:rsidP="00CA0C49">
      <w:pPr>
        <w:jc w:val="right"/>
      </w:pPr>
    </w:p>
    <w:p w:rsidR="0036446F" w:rsidRDefault="0036446F" w:rsidP="00CA0C49">
      <w:pPr>
        <w:jc w:val="right"/>
      </w:pPr>
    </w:p>
    <w:p w:rsidR="0036446F" w:rsidRDefault="0036446F" w:rsidP="00CA0C49">
      <w:pPr>
        <w:jc w:val="right"/>
      </w:pPr>
    </w:p>
    <w:p w:rsidR="0036446F" w:rsidRPr="005D4D73" w:rsidRDefault="0036446F" w:rsidP="00CA0C49">
      <w:pPr>
        <w:jc w:val="right"/>
      </w:pPr>
      <w:r>
        <w:t>П</w:t>
      </w:r>
      <w:r w:rsidRPr="005D4D73">
        <w:t>риложение</w:t>
      </w:r>
      <w:r>
        <w:t xml:space="preserve"> 1</w:t>
      </w:r>
    </w:p>
    <w:p w:rsidR="0036446F" w:rsidRPr="005D4D73" w:rsidRDefault="0036446F" w:rsidP="00CA0C49">
      <w:pPr>
        <w:pStyle w:val="a"/>
        <w:jc w:val="right"/>
        <w:rPr>
          <w:sz w:val="24"/>
          <w:szCs w:val="24"/>
        </w:rPr>
      </w:pPr>
      <w:r w:rsidRPr="005D4D73">
        <w:rPr>
          <w:sz w:val="24"/>
          <w:szCs w:val="24"/>
        </w:rPr>
        <w:t>к решению Совета депутатов</w:t>
      </w:r>
    </w:p>
    <w:p w:rsidR="0036446F" w:rsidRPr="005D4D73" w:rsidRDefault="0036446F" w:rsidP="00CA0C49">
      <w:pPr>
        <w:pStyle w:val="a"/>
        <w:jc w:val="right"/>
        <w:rPr>
          <w:sz w:val="24"/>
          <w:szCs w:val="24"/>
        </w:rPr>
      </w:pPr>
      <w:r w:rsidRPr="005D4D73">
        <w:rPr>
          <w:sz w:val="24"/>
          <w:szCs w:val="24"/>
        </w:rPr>
        <w:t xml:space="preserve">муниципального округа Лианозово </w:t>
      </w:r>
    </w:p>
    <w:p w:rsidR="0036446F" w:rsidRDefault="0036446F" w:rsidP="00CA0C49">
      <w:pPr>
        <w:jc w:val="right"/>
        <w:rPr>
          <w:sz w:val="28"/>
          <w:szCs w:val="28"/>
        </w:rPr>
      </w:pPr>
      <w:r>
        <w:t>от 03.03</w:t>
      </w:r>
      <w:r w:rsidRPr="005D4D73">
        <w:t>.201</w:t>
      </w:r>
      <w:r>
        <w:t>6</w:t>
      </w:r>
      <w:r w:rsidRPr="005D4D73">
        <w:t xml:space="preserve"> г. № </w:t>
      </w:r>
      <w:r>
        <w:t>31</w:t>
      </w:r>
      <w:r w:rsidRPr="005D4D73">
        <w:t>-РС</w:t>
      </w:r>
      <w:r>
        <w:t>Д</w:t>
      </w:r>
    </w:p>
    <w:p w:rsidR="0036446F" w:rsidRDefault="0036446F" w:rsidP="00CA0C49">
      <w:pPr>
        <w:rPr>
          <w:sz w:val="28"/>
          <w:szCs w:val="28"/>
        </w:rPr>
      </w:pPr>
    </w:p>
    <w:p w:rsidR="0036446F" w:rsidRPr="00CA0C49" w:rsidRDefault="0036446F" w:rsidP="00CA0C49">
      <w:pPr>
        <w:rPr>
          <w:b/>
          <w:sz w:val="28"/>
          <w:szCs w:val="28"/>
        </w:rPr>
      </w:pPr>
    </w:p>
    <w:p w:rsidR="0036446F" w:rsidRPr="00393BB7" w:rsidRDefault="0036446F" w:rsidP="009D70FF">
      <w:pPr>
        <w:jc w:val="center"/>
        <w:rPr>
          <w:b/>
          <w:sz w:val="28"/>
          <w:szCs w:val="28"/>
        </w:rPr>
      </w:pPr>
      <w:r w:rsidRPr="00393BB7">
        <w:rPr>
          <w:b/>
          <w:sz w:val="28"/>
          <w:szCs w:val="28"/>
        </w:rPr>
        <w:t>Положение</w:t>
      </w:r>
    </w:p>
    <w:p w:rsidR="0036446F" w:rsidRPr="00393BB7" w:rsidRDefault="0036446F" w:rsidP="009D70FF">
      <w:pPr>
        <w:jc w:val="center"/>
        <w:rPr>
          <w:b/>
          <w:sz w:val="28"/>
          <w:szCs w:val="28"/>
        </w:rPr>
      </w:pPr>
      <w:r w:rsidRPr="00393BB7">
        <w:rPr>
          <w:b/>
          <w:sz w:val="28"/>
          <w:szCs w:val="28"/>
        </w:rPr>
        <w:t>о Комиссии Совета депутатов муниципального округа Лианозово</w:t>
      </w:r>
    </w:p>
    <w:p w:rsidR="0036446F" w:rsidRPr="00393BB7" w:rsidRDefault="0036446F" w:rsidP="009D70FF">
      <w:pPr>
        <w:jc w:val="center"/>
        <w:rPr>
          <w:b/>
          <w:sz w:val="28"/>
          <w:szCs w:val="28"/>
        </w:rPr>
      </w:pPr>
      <w:r w:rsidRPr="00393BB7">
        <w:rPr>
          <w:b/>
          <w:sz w:val="28"/>
          <w:szCs w:val="28"/>
        </w:rPr>
        <w:t>по проведению местных праздников и иных зрелищных мероприятий</w:t>
      </w:r>
      <w:r>
        <w:rPr>
          <w:b/>
          <w:sz w:val="28"/>
          <w:szCs w:val="28"/>
        </w:rPr>
        <w:t>,</w:t>
      </w:r>
      <w:r w:rsidRPr="00393BB7">
        <w:rPr>
          <w:b/>
          <w:sz w:val="28"/>
          <w:szCs w:val="28"/>
        </w:rPr>
        <w:t xml:space="preserve"> развитию местных традиций и обрядов</w:t>
      </w:r>
    </w:p>
    <w:p w:rsidR="0036446F" w:rsidRPr="00393BB7" w:rsidRDefault="0036446F" w:rsidP="009D70FF">
      <w:pPr>
        <w:rPr>
          <w:b/>
          <w:sz w:val="28"/>
          <w:szCs w:val="28"/>
        </w:rPr>
      </w:pPr>
    </w:p>
    <w:p w:rsidR="0036446F" w:rsidRPr="004B2AFA" w:rsidRDefault="0036446F" w:rsidP="009D70FF">
      <w:pPr>
        <w:jc w:val="center"/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r w:rsidRPr="00393BB7">
          <w:rPr>
            <w:b/>
            <w:sz w:val="28"/>
            <w:szCs w:val="28"/>
            <w:lang w:val="en-US"/>
          </w:rPr>
          <w:t>I</w:t>
        </w:r>
        <w:r w:rsidRPr="00393BB7">
          <w:rPr>
            <w:b/>
            <w:sz w:val="28"/>
            <w:szCs w:val="28"/>
          </w:rPr>
          <w:t>.</w:t>
        </w:r>
      </w:smartTag>
      <w:r w:rsidRPr="00393BB7">
        <w:rPr>
          <w:b/>
          <w:sz w:val="28"/>
          <w:szCs w:val="28"/>
        </w:rPr>
        <w:t xml:space="preserve"> Общие положения: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B2AFA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Совета депутатов муниципального округа Лианозово </w:t>
      </w:r>
      <w:r w:rsidRPr="006C5BB7">
        <w:rPr>
          <w:sz w:val="28"/>
          <w:szCs w:val="28"/>
        </w:rPr>
        <w:t>по проведению местных праздников и иных зрелищных мероприятий</w:t>
      </w:r>
      <w:r>
        <w:rPr>
          <w:sz w:val="28"/>
          <w:szCs w:val="28"/>
        </w:rPr>
        <w:t>,</w:t>
      </w:r>
      <w:r w:rsidRPr="006C5BB7">
        <w:rPr>
          <w:sz w:val="28"/>
          <w:szCs w:val="28"/>
        </w:rPr>
        <w:t xml:space="preserve"> развитию местных традиций и обрядов</w:t>
      </w:r>
      <w:r>
        <w:rPr>
          <w:sz w:val="28"/>
          <w:szCs w:val="28"/>
        </w:rPr>
        <w:t xml:space="preserve"> </w:t>
      </w:r>
      <w:r w:rsidRPr="004B2AF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B2AFA">
        <w:rPr>
          <w:sz w:val="28"/>
          <w:szCs w:val="28"/>
        </w:rPr>
        <w:t xml:space="preserve"> Комиссия) является постоянн</w:t>
      </w:r>
      <w:r>
        <w:rPr>
          <w:sz w:val="28"/>
          <w:szCs w:val="28"/>
        </w:rPr>
        <w:t xml:space="preserve">о действующим рабочим органом Совета депутатов муниципального округа Лианозово (далее – Совета депутатов) </w:t>
      </w:r>
      <w:r w:rsidRPr="004B2AFA">
        <w:rPr>
          <w:sz w:val="28"/>
          <w:szCs w:val="28"/>
        </w:rPr>
        <w:t>и образу</w:t>
      </w:r>
      <w:r>
        <w:rPr>
          <w:sz w:val="28"/>
          <w:szCs w:val="28"/>
        </w:rPr>
        <w:t>е</w:t>
      </w:r>
      <w:r w:rsidRPr="004B2AFA">
        <w:rPr>
          <w:sz w:val="28"/>
          <w:szCs w:val="28"/>
        </w:rPr>
        <w:t xml:space="preserve">тся на срок полномочий депутатов очередного созыва. 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2AFA">
        <w:rPr>
          <w:sz w:val="28"/>
          <w:szCs w:val="28"/>
        </w:rPr>
        <w:t xml:space="preserve">2. Комиссия действует на основе законов города Москвы, Устава муниципального </w:t>
      </w:r>
      <w:r>
        <w:rPr>
          <w:sz w:val="28"/>
          <w:szCs w:val="28"/>
        </w:rPr>
        <w:t>округа Лианозово</w:t>
      </w:r>
      <w:r w:rsidRPr="004B2AF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Устава</w:t>
      </w:r>
      <w:r w:rsidRPr="004B2AFA">
        <w:rPr>
          <w:sz w:val="28"/>
          <w:szCs w:val="28"/>
        </w:rPr>
        <w:t xml:space="preserve">), Регламента </w:t>
      </w:r>
      <w:r>
        <w:rPr>
          <w:sz w:val="28"/>
          <w:szCs w:val="28"/>
        </w:rPr>
        <w:t>Совета депутатов</w:t>
      </w:r>
      <w:r w:rsidRPr="004B2AFA">
        <w:rPr>
          <w:sz w:val="28"/>
          <w:szCs w:val="28"/>
        </w:rPr>
        <w:t xml:space="preserve">, настоящего Положения и руководствуется решениями (протокольными решениями) </w:t>
      </w:r>
      <w:r>
        <w:rPr>
          <w:sz w:val="28"/>
          <w:szCs w:val="28"/>
        </w:rPr>
        <w:t>Совета депутатов</w:t>
      </w:r>
      <w:r w:rsidRPr="004B2AFA">
        <w:rPr>
          <w:sz w:val="28"/>
          <w:szCs w:val="28"/>
        </w:rPr>
        <w:t xml:space="preserve">. </w:t>
      </w:r>
    </w:p>
    <w:p w:rsidR="0036446F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2AFA">
        <w:rPr>
          <w:sz w:val="28"/>
          <w:szCs w:val="28"/>
        </w:rPr>
        <w:t xml:space="preserve">3. </w:t>
      </w:r>
      <w:r>
        <w:rPr>
          <w:sz w:val="28"/>
          <w:szCs w:val="28"/>
        </w:rPr>
        <w:t>Формирование К</w:t>
      </w:r>
      <w:r w:rsidRPr="004B2AFA">
        <w:rPr>
          <w:sz w:val="28"/>
          <w:szCs w:val="28"/>
        </w:rPr>
        <w:t xml:space="preserve">омиссии, утверждение ее персонального состава, внесение изменений в него, а также упразднение </w:t>
      </w:r>
      <w:r>
        <w:rPr>
          <w:sz w:val="28"/>
          <w:szCs w:val="28"/>
        </w:rPr>
        <w:t>К</w:t>
      </w:r>
      <w:r w:rsidRPr="004B2AFA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4B2AFA">
        <w:rPr>
          <w:sz w:val="28"/>
          <w:szCs w:val="28"/>
        </w:rPr>
        <w:t xml:space="preserve"> осуществляется решениями </w:t>
      </w:r>
      <w:r>
        <w:rPr>
          <w:sz w:val="28"/>
          <w:szCs w:val="28"/>
        </w:rPr>
        <w:t xml:space="preserve">Совета депутатов. </w:t>
      </w:r>
      <w:r w:rsidRPr="00A76270">
        <w:rPr>
          <w:sz w:val="28"/>
          <w:szCs w:val="28"/>
        </w:rPr>
        <w:t>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</w:t>
      </w:r>
      <w:r>
        <w:rPr>
          <w:sz w:val="28"/>
          <w:szCs w:val="28"/>
        </w:rPr>
        <w:t xml:space="preserve">. </w:t>
      </w:r>
      <w:r w:rsidRPr="00A76270">
        <w:rPr>
          <w:sz w:val="28"/>
          <w:szCs w:val="28"/>
        </w:rPr>
        <w:t>Председатель     Комиссии</w:t>
      </w:r>
      <w:r>
        <w:rPr>
          <w:sz w:val="28"/>
          <w:szCs w:val="28"/>
        </w:rPr>
        <w:t xml:space="preserve"> изб</w:t>
      </w:r>
      <w:r w:rsidRPr="00A76270">
        <w:rPr>
          <w:sz w:val="28"/>
          <w:szCs w:val="28"/>
        </w:rPr>
        <w:t>ира</w:t>
      </w:r>
      <w:r>
        <w:rPr>
          <w:sz w:val="28"/>
          <w:szCs w:val="28"/>
        </w:rPr>
        <w:t xml:space="preserve">ется </w:t>
      </w:r>
      <w:r w:rsidRPr="00A76270">
        <w:rPr>
          <w:sz w:val="28"/>
          <w:szCs w:val="28"/>
        </w:rPr>
        <w:t>большинством голосов</w:t>
      </w:r>
      <w:r>
        <w:rPr>
          <w:sz w:val="28"/>
          <w:szCs w:val="28"/>
        </w:rPr>
        <w:t xml:space="preserve"> </w:t>
      </w:r>
      <w:r w:rsidRPr="00A76270">
        <w:rPr>
          <w:sz w:val="28"/>
          <w:szCs w:val="28"/>
        </w:rPr>
        <w:t>членов Комиссии из своего состава и утвержда</w:t>
      </w:r>
      <w:r>
        <w:rPr>
          <w:sz w:val="28"/>
          <w:szCs w:val="28"/>
        </w:rPr>
        <w:t>е</w:t>
      </w:r>
      <w:r w:rsidRPr="00A76270">
        <w:rPr>
          <w:sz w:val="28"/>
          <w:szCs w:val="28"/>
        </w:rPr>
        <w:t>тся решением Совета депутатов.</w:t>
      </w:r>
    </w:p>
    <w:p w:rsidR="0036446F" w:rsidRPr="00A76270" w:rsidRDefault="0036446F" w:rsidP="00623AFD">
      <w:pPr>
        <w:ind w:firstLine="709"/>
        <w:jc w:val="both"/>
        <w:rPr>
          <w:sz w:val="28"/>
          <w:szCs w:val="28"/>
        </w:rPr>
      </w:pPr>
      <w:r w:rsidRPr="00A76270">
        <w:rPr>
          <w:sz w:val="28"/>
          <w:szCs w:val="28"/>
        </w:rPr>
        <w:t>1.3.</w:t>
      </w:r>
      <w:r w:rsidRPr="00A76270">
        <w:rPr>
          <w:sz w:val="28"/>
          <w:szCs w:val="28"/>
        </w:rPr>
        <w:tab/>
        <w:t xml:space="preserve">В рамках полномочий,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 </w:t>
      </w:r>
    </w:p>
    <w:p w:rsidR="0036446F" w:rsidRPr="00A76270" w:rsidRDefault="0036446F" w:rsidP="00623AFD">
      <w:pPr>
        <w:shd w:val="clear" w:color="auto" w:fill="FFFFFF"/>
        <w:tabs>
          <w:tab w:val="left" w:pos="533"/>
        </w:tabs>
        <w:ind w:firstLine="709"/>
        <w:jc w:val="both"/>
        <w:rPr>
          <w:sz w:val="28"/>
          <w:szCs w:val="28"/>
        </w:rPr>
      </w:pPr>
      <w:r w:rsidRPr="00A76270">
        <w:rPr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36446F" w:rsidRPr="004B2AFA" w:rsidRDefault="0036446F" w:rsidP="009D70FF">
      <w:pPr>
        <w:rPr>
          <w:sz w:val="28"/>
          <w:szCs w:val="28"/>
        </w:rPr>
      </w:pPr>
    </w:p>
    <w:p w:rsidR="0036446F" w:rsidRPr="004B2AFA" w:rsidRDefault="0036446F" w:rsidP="009D70FF">
      <w:pPr>
        <w:jc w:val="center"/>
        <w:rPr>
          <w:b/>
          <w:sz w:val="28"/>
          <w:szCs w:val="28"/>
        </w:rPr>
      </w:pPr>
      <w:r w:rsidRPr="004B2AFA">
        <w:rPr>
          <w:b/>
          <w:sz w:val="28"/>
          <w:szCs w:val="28"/>
          <w:lang w:val="en-US"/>
        </w:rPr>
        <w:t>II</w:t>
      </w:r>
      <w:r w:rsidRPr="004B2AFA">
        <w:rPr>
          <w:b/>
          <w:sz w:val="28"/>
          <w:szCs w:val="28"/>
        </w:rPr>
        <w:t>. Основные задачи и предметы ведения Комиссии: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2AFA">
        <w:rPr>
          <w:sz w:val="28"/>
          <w:szCs w:val="28"/>
        </w:rPr>
        <w:t xml:space="preserve">1. Комиссия осуществляет разработку проектов </w:t>
      </w:r>
      <w:r>
        <w:rPr>
          <w:sz w:val="28"/>
          <w:szCs w:val="28"/>
        </w:rPr>
        <w:t>нормативно-правовых актов</w:t>
      </w:r>
      <w:r w:rsidRPr="004B2AFA">
        <w:rPr>
          <w:sz w:val="28"/>
          <w:szCs w:val="28"/>
        </w:rPr>
        <w:t xml:space="preserve">, обращений, </w:t>
      </w:r>
      <w:r>
        <w:rPr>
          <w:sz w:val="28"/>
          <w:szCs w:val="28"/>
        </w:rPr>
        <w:t xml:space="preserve">а также </w:t>
      </w:r>
      <w:r w:rsidRPr="004B2AFA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на внесенные на Совет депутатов проекты и иные материалы </w:t>
      </w:r>
      <w:r w:rsidRPr="004B2AFA">
        <w:rPr>
          <w:sz w:val="28"/>
          <w:szCs w:val="28"/>
        </w:rPr>
        <w:t>в соответствии с пред</w:t>
      </w:r>
      <w:r>
        <w:rPr>
          <w:sz w:val="28"/>
          <w:szCs w:val="28"/>
        </w:rPr>
        <w:t>метами своего ведения, организует</w:t>
      </w:r>
      <w:r w:rsidRPr="004B2AFA">
        <w:rPr>
          <w:sz w:val="28"/>
          <w:szCs w:val="28"/>
        </w:rPr>
        <w:t xml:space="preserve"> исполнение решений </w:t>
      </w:r>
      <w:r>
        <w:rPr>
          <w:sz w:val="28"/>
          <w:szCs w:val="28"/>
        </w:rPr>
        <w:t>Совета депутатов</w:t>
      </w:r>
      <w:r w:rsidRPr="004B2AFA">
        <w:rPr>
          <w:sz w:val="28"/>
          <w:szCs w:val="28"/>
        </w:rPr>
        <w:t xml:space="preserve"> и осуществляет контроль за их исполнением</w:t>
      </w:r>
      <w:r>
        <w:rPr>
          <w:sz w:val="28"/>
          <w:szCs w:val="28"/>
        </w:rPr>
        <w:t xml:space="preserve"> (на основании решения Совета депутатов)</w:t>
      </w:r>
      <w:r w:rsidRPr="004B2AFA">
        <w:rPr>
          <w:sz w:val="28"/>
          <w:szCs w:val="28"/>
        </w:rPr>
        <w:t>.</w:t>
      </w:r>
    </w:p>
    <w:p w:rsidR="0036446F" w:rsidRPr="00FD07DA" w:rsidRDefault="0036446F" w:rsidP="009D70FF"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Pr="004B2AFA">
        <w:rPr>
          <w:sz w:val="28"/>
          <w:szCs w:val="28"/>
        </w:rPr>
        <w:t>2. Вопросами ведения Комиссии явля</w:t>
      </w:r>
      <w:r>
        <w:rPr>
          <w:sz w:val="28"/>
          <w:szCs w:val="28"/>
        </w:rPr>
        <w:t>ю</w:t>
      </w:r>
      <w:r w:rsidRPr="004B2AFA">
        <w:rPr>
          <w:sz w:val="28"/>
          <w:szCs w:val="28"/>
        </w:rPr>
        <w:t>тся:</w:t>
      </w:r>
    </w:p>
    <w:p w:rsidR="0036446F" w:rsidRDefault="0036446F" w:rsidP="009D70FF">
      <w:pPr>
        <w:ind w:firstLine="900"/>
        <w:jc w:val="both"/>
        <w:rPr>
          <w:sz w:val="28"/>
          <w:szCs w:val="28"/>
        </w:rPr>
      </w:pPr>
      <w:r w:rsidRPr="00117CA8">
        <w:rPr>
          <w:sz w:val="28"/>
          <w:szCs w:val="28"/>
        </w:rPr>
        <w:t xml:space="preserve">- </w:t>
      </w:r>
      <w:r>
        <w:rPr>
          <w:sz w:val="28"/>
          <w:szCs w:val="28"/>
        </w:rPr>
        <w:t>рассмотрение и обсуждение проектов планов мероприятий по организации праздников на территории муниципального округа Лианозово;</w:t>
      </w:r>
    </w:p>
    <w:p w:rsidR="0036446F" w:rsidRPr="00F27476" w:rsidRDefault="0036446F" w:rsidP="009D7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разработке положений </w:t>
      </w:r>
      <w:r w:rsidRPr="00F27476">
        <w:rPr>
          <w:sz w:val="28"/>
          <w:szCs w:val="28"/>
        </w:rPr>
        <w:t>по проведению местных праздников и иных зрелищных мероприятий</w:t>
      </w:r>
      <w:r>
        <w:rPr>
          <w:sz w:val="28"/>
          <w:szCs w:val="28"/>
        </w:rPr>
        <w:t xml:space="preserve"> для развития местных традиций и обрядов;</w:t>
      </w:r>
    </w:p>
    <w:p w:rsidR="0036446F" w:rsidRPr="00117CA8" w:rsidRDefault="0036446F" w:rsidP="009D7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CA8">
        <w:rPr>
          <w:sz w:val="28"/>
          <w:szCs w:val="28"/>
        </w:rPr>
        <w:t>подготовка проектов решений</w:t>
      </w:r>
      <w:r>
        <w:rPr>
          <w:sz w:val="28"/>
          <w:szCs w:val="28"/>
        </w:rPr>
        <w:t xml:space="preserve"> Совета депутатов </w:t>
      </w:r>
      <w:r w:rsidRPr="00117CA8">
        <w:rPr>
          <w:sz w:val="28"/>
          <w:szCs w:val="28"/>
        </w:rPr>
        <w:t xml:space="preserve">по </w:t>
      </w:r>
      <w:r w:rsidRPr="004F3070">
        <w:rPr>
          <w:sz w:val="28"/>
          <w:szCs w:val="28"/>
        </w:rPr>
        <w:t>проведению местных праздников и иных зрелищных мероприятий</w:t>
      </w:r>
      <w:r w:rsidRPr="00117CA8">
        <w:rPr>
          <w:sz w:val="28"/>
          <w:szCs w:val="28"/>
        </w:rPr>
        <w:t>;</w:t>
      </w:r>
    </w:p>
    <w:p w:rsidR="0036446F" w:rsidRPr="0077114A" w:rsidRDefault="0036446F" w:rsidP="00771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14A">
        <w:rPr>
          <w:rFonts w:ascii="Times New Roman" w:hAnsi="Times New Roman" w:cs="Times New Roman"/>
          <w:sz w:val="28"/>
          <w:szCs w:val="28"/>
        </w:rPr>
        <w:t>- подготовка проектов решений об учреждении знаков отличия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14A">
        <w:rPr>
          <w:rFonts w:ascii="Times New Roman" w:hAnsi="Times New Roman" w:cs="Times New Roman"/>
          <w:sz w:val="28"/>
          <w:szCs w:val="28"/>
        </w:rPr>
        <w:t>(почетных знаков, грамот, дипломов) муниципального округа;</w:t>
      </w:r>
    </w:p>
    <w:p w:rsidR="0036446F" w:rsidRPr="00117CA8" w:rsidRDefault="0036446F" w:rsidP="009D7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проекта положения о порядке награждения почетными знаками, </w:t>
      </w:r>
      <w:r w:rsidRPr="00117CA8">
        <w:rPr>
          <w:sz w:val="28"/>
          <w:szCs w:val="28"/>
        </w:rPr>
        <w:t>грамот</w:t>
      </w:r>
      <w:r>
        <w:rPr>
          <w:sz w:val="28"/>
          <w:szCs w:val="28"/>
        </w:rPr>
        <w:t>ами,</w:t>
      </w:r>
      <w:r w:rsidRPr="00117CA8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 xml:space="preserve">ами </w:t>
      </w:r>
      <w:r w:rsidRPr="00117CA8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круга;</w:t>
      </w:r>
    </w:p>
    <w:p w:rsidR="0036446F" w:rsidRDefault="0036446F" w:rsidP="009D70FF">
      <w:pPr>
        <w:spacing w:line="380" w:lineRule="exact"/>
        <w:ind w:firstLine="720"/>
        <w:jc w:val="both"/>
        <w:rPr>
          <w:sz w:val="28"/>
          <w:szCs w:val="28"/>
        </w:rPr>
      </w:pPr>
      <w:r w:rsidRPr="00117CA8">
        <w:rPr>
          <w:sz w:val="28"/>
          <w:szCs w:val="28"/>
        </w:rPr>
        <w:t xml:space="preserve">- подготовка проектов решений по символике </w:t>
      </w:r>
      <w:r>
        <w:rPr>
          <w:sz w:val="28"/>
          <w:szCs w:val="28"/>
        </w:rPr>
        <w:t>муниципального округа</w:t>
      </w:r>
      <w:r w:rsidRPr="00117CA8">
        <w:rPr>
          <w:sz w:val="28"/>
          <w:szCs w:val="28"/>
        </w:rPr>
        <w:t xml:space="preserve"> Лианозово</w:t>
      </w:r>
      <w:r>
        <w:rPr>
          <w:sz w:val="28"/>
          <w:szCs w:val="28"/>
        </w:rPr>
        <w:t>.</w:t>
      </w:r>
    </w:p>
    <w:p w:rsidR="0036446F" w:rsidRPr="007F4C85" w:rsidRDefault="0036446F" w:rsidP="00717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Функции Комиссии</w:t>
      </w:r>
    </w:p>
    <w:p w:rsidR="0036446F" w:rsidRPr="007F4C85" w:rsidRDefault="0036446F" w:rsidP="00717C6E">
      <w:pPr>
        <w:ind w:firstLine="708"/>
        <w:jc w:val="both"/>
        <w:rPr>
          <w:sz w:val="28"/>
          <w:szCs w:val="28"/>
        </w:rPr>
      </w:pPr>
      <w:r w:rsidRPr="007F4C8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предметом ведения К</w:t>
      </w:r>
      <w:r w:rsidRPr="007F4C85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осуществляет</w:t>
      </w:r>
      <w:r w:rsidRPr="007F4C85">
        <w:rPr>
          <w:sz w:val="28"/>
          <w:szCs w:val="28"/>
        </w:rPr>
        <w:t>:</w:t>
      </w:r>
    </w:p>
    <w:p w:rsidR="0036446F" w:rsidRPr="007F4C85" w:rsidRDefault="0036446F" w:rsidP="009D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F4C85">
        <w:rPr>
          <w:sz w:val="28"/>
          <w:szCs w:val="28"/>
        </w:rPr>
        <w:t xml:space="preserve">1. </w:t>
      </w:r>
      <w:r>
        <w:rPr>
          <w:sz w:val="28"/>
          <w:szCs w:val="28"/>
        </w:rPr>
        <w:t>Подготовку материалов к заседанию Совета депутатов по вопросам своего ведения.</w:t>
      </w:r>
    </w:p>
    <w:p w:rsidR="0036446F" w:rsidRPr="007F4C85" w:rsidRDefault="0036446F" w:rsidP="009D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F4C85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7F4C85">
        <w:rPr>
          <w:sz w:val="28"/>
          <w:szCs w:val="28"/>
        </w:rPr>
        <w:t xml:space="preserve">азработку </w:t>
      </w:r>
      <w:r>
        <w:rPr>
          <w:sz w:val="28"/>
          <w:szCs w:val="28"/>
        </w:rPr>
        <w:t xml:space="preserve">проектов </w:t>
      </w:r>
      <w:r w:rsidRPr="007F4C85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по собственной инициативе или по поручению Совета депутатов, </w:t>
      </w:r>
      <w:r w:rsidRPr="007F4C85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Совета депутатов</w:t>
      </w:r>
      <w:r w:rsidRPr="007F4C85">
        <w:rPr>
          <w:sz w:val="28"/>
          <w:szCs w:val="28"/>
        </w:rPr>
        <w:t xml:space="preserve">, внесение подготовленных </w:t>
      </w:r>
      <w:r>
        <w:rPr>
          <w:sz w:val="28"/>
          <w:szCs w:val="28"/>
        </w:rPr>
        <w:t xml:space="preserve">Комиссией материалов </w:t>
      </w:r>
      <w:r w:rsidRPr="007F4C85">
        <w:rPr>
          <w:sz w:val="28"/>
          <w:szCs w:val="28"/>
        </w:rPr>
        <w:t>на заседани</w:t>
      </w:r>
      <w:r>
        <w:rPr>
          <w:sz w:val="28"/>
          <w:szCs w:val="28"/>
        </w:rPr>
        <w:t>я Совета депутатов</w:t>
      </w:r>
      <w:r w:rsidRPr="007F4C85">
        <w:rPr>
          <w:sz w:val="28"/>
          <w:szCs w:val="28"/>
        </w:rPr>
        <w:t>, в органы государственной власти города Москвы.</w:t>
      </w:r>
    </w:p>
    <w:p w:rsidR="0036446F" w:rsidRPr="007F4C85" w:rsidRDefault="0036446F" w:rsidP="009D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F4C85">
        <w:rPr>
          <w:sz w:val="28"/>
          <w:szCs w:val="28"/>
        </w:rPr>
        <w:t>3. Предварительное</w:t>
      </w:r>
      <w:r>
        <w:rPr>
          <w:sz w:val="28"/>
          <w:szCs w:val="28"/>
        </w:rPr>
        <w:t>,</w:t>
      </w:r>
      <w:r w:rsidRPr="007F4C85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7F4C85">
        <w:rPr>
          <w:sz w:val="28"/>
          <w:szCs w:val="28"/>
        </w:rPr>
        <w:t xml:space="preserve"> обсуждение внесенных </w:t>
      </w:r>
      <w:r>
        <w:rPr>
          <w:sz w:val="28"/>
          <w:szCs w:val="28"/>
        </w:rPr>
        <w:t>на заседание Совета депутатов</w:t>
      </w:r>
      <w:r w:rsidRPr="007F4C85">
        <w:rPr>
          <w:sz w:val="28"/>
          <w:szCs w:val="28"/>
        </w:rPr>
        <w:t xml:space="preserve"> проектов, подготовку заключений </w:t>
      </w:r>
      <w:r>
        <w:rPr>
          <w:sz w:val="28"/>
          <w:szCs w:val="28"/>
        </w:rPr>
        <w:t>по</w:t>
      </w:r>
      <w:r w:rsidRPr="007F4C85">
        <w:rPr>
          <w:sz w:val="28"/>
          <w:szCs w:val="28"/>
        </w:rPr>
        <w:t xml:space="preserve"> ним, рассмотрение и в</w:t>
      </w:r>
      <w:r>
        <w:rPr>
          <w:sz w:val="28"/>
          <w:szCs w:val="28"/>
        </w:rPr>
        <w:t xml:space="preserve">несение поправок к принятым </w:t>
      </w:r>
      <w:r w:rsidRPr="007F4C85">
        <w:rPr>
          <w:sz w:val="28"/>
          <w:szCs w:val="28"/>
        </w:rPr>
        <w:t>проектам документов.</w:t>
      </w:r>
    </w:p>
    <w:p w:rsidR="0036446F" w:rsidRPr="007F4C85" w:rsidRDefault="0036446F" w:rsidP="009D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F4C85">
        <w:rPr>
          <w:sz w:val="28"/>
          <w:szCs w:val="28"/>
        </w:rPr>
        <w:t xml:space="preserve">4. Организацию обсуждения на заседаниях </w:t>
      </w:r>
      <w:r>
        <w:rPr>
          <w:sz w:val="28"/>
          <w:szCs w:val="28"/>
        </w:rPr>
        <w:t xml:space="preserve">Комиссии рассматриваемых </w:t>
      </w:r>
      <w:r w:rsidRPr="007F4C85">
        <w:rPr>
          <w:sz w:val="28"/>
          <w:szCs w:val="28"/>
        </w:rPr>
        <w:t>вопросов.</w:t>
      </w:r>
    </w:p>
    <w:p w:rsidR="0036446F" w:rsidRPr="007F4C85" w:rsidRDefault="0036446F" w:rsidP="009D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F4C85">
        <w:rPr>
          <w:sz w:val="28"/>
          <w:szCs w:val="28"/>
        </w:rPr>
        <w:t xml:space="preserve">5. Взаимодействие с другими </w:t>
      </w:r>
      <w:r>
        <w:rPr>
          <w:sz w:val="28"/>
          <w:szCs w:val="28"/>
        </w:rPr>
        <w:t>рабочими органами Совета депутатов</w:t>
      </w:r>
      <w:r w:rsidRPr="007F4C85">
        <w:rPr>
          <w:sz w:val="28"/>
          <w:szCs w:val="28"/>
        </w:rPr>
        <w:t xml:space="preserve">, </w:t>
      </w:r>
      <w:r>
        <w:rPr>
          <w:sz w:val="28"/>
          <w:szCs w:val="28"/>
        </w:rPr>
        <w:t>аппарата Совета депутатов</w:t>
      </w:r>
      <w:r w:rsidRPr="007F4C85">
        <w:rPr>
          <w:sz w:val="28"/>
          <w:szCs w:val="28"/>
        </w:rPr>
        <w:t xml:space="preserve">, территориальными органами исполнительной государственной власти, органами местного самоуправления в городе Москвы </w:t>
      </w:r>
      <w:r>
        <w:rPr>
          <w:sz w:val="28"/>
          <w:szCs w:val="28"/>
        </w:rPr>
        <w:t xml:space="preserve">в пределах компетенции </w:t>
      </w:r>
      <w:r w:rsidRPr="007F4C85">
        <w:rPr>
          <w:sz w:val="28"/>
          <w:szCs w:val="28"/>
        </w:rPr>
        <w:t>Комиссии.</w:t>
      </w:r>
    </w:p>
    <w:p w:rsidR="0036446F" w:rsidRPr="007F4C85" w:rsidRDefault="0036446F" w:rsidP="009D70FF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</w:t>
      </w:r>
      <w:r w:rsidRPr="007F4C85">
        <w:rPr>
          <w:sz w:val="28"/>
          <w:szCs w:val="28"/>
        </w:rPr>
        <w:t xml:space="preserve">6. Подготовку предложений по осуществлению </w:t>
      </w:r>
      <w:r>
        <w:rPr>
          <w:sz w:val="28"/>
          <w:szCs w:val="28"/>
        </w:rPr>
        <w:t>Советом депутатов</w:t>
      </w:r>
      <w:r w:rsidRPr="007F4C85">
        <w:rPr>
          <w:sz w:val="28"/>
          <w:szCs w:val="28"/>
        </w:rPr>
        <w:t xml:space="preserve"> предусмотренных Уставом контрольных функций. </w:t>
      </w:r>
    </w:p>
    <w:p w:rsidR="0036446F" w:rsidRPr="007F4C85" w:rsidRDefault="0036446F" w:rsidP="009D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F4C85">
        <w:rPr>
          <w:sz w:val="28"/>
          <w:szCs w:val="28"/>
        </w:rPr>
        <w:t>. Сбор и анализ информации по вопросам, находящимся в ведении Комиссии.</w:t>
      </w:r>
    </w:p>
    <w:p w:rsidR="0036446F" w:rsidRDefault="0036446F" w:rsidP="00717C6E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 Права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36446F" w:rsidRDefault="0036446F" w:rsidP="009D70F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Обращаться в государственные органы города Москвы, отраслевые органы исполнительной государственной власти, органы местного 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Комиссии в соответствии с ее компетенцией.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Образовывать экспертные группы для выполнения работ по основным направлениям деятельности Комиссии.</w:t>
      </w:r>
    </w:p>
    <w:p w:rsidR="0036446F" w:rsidRPr="008A37D7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Вносить на заседание Совета депутатов предложения о проведении местного референдума по вопросам своего ведения.</w:t>
      </w:r>
    </w:p>
    <w:p w:rsidR="0036446F" w:rsidRPr="00BD10B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Проводить, при необходимости, совместные заседания с другими комиссиями Совета депутатов, организовывать общественные слушания по вопросам своего ведения.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Устанавливать в целях достижениях задач Комиссии деловые контакты с государственными, негосударственными, юридическими лицами и физическими лицами.</w:t>
      </w:r>
    </w:p>
    <w:p w:rsidR="0036446F" w:rsidRDefault="0036446F" w:rsidP="009D70F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6446F" w:rsidRDefault="0036446F" w:rsidP="00717C6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1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1168">
        <w:rPr>
          <w:rFonts w:ascii="Times New Roman" w:hAnsi="Times New Roman"/>
          <w:b/>
          <w:sz w:val="28"/>
          <w:szCs w:val="28"/>
        </w:rPr>
        <w:t xml:space="preserve">. </w:t>
      </w:r>
      <w:r w:rsidRPr="007D1168">
        <w:rPr>
          <w:rFonts w:ascii="Times New Roman" w:hAnsi="Times New Roman"/>
          <w:b/>
          <w:bCs/>
          <w:sz w:val="28"/>
          <w:szCs w:val="28"/>
        </w:rPr>
        <w:t>Права</w:t>
      </w:r>
      <w:r>
        <w:rPr>
          <w:rFonts w:ascii="Times New Roman" w:hAnsi="Times New Roman"/>
          <w:b/>
          <w:bCs/>
          <w:sz w:val="28"/>
          <w:szCs w:val="28"/>
        </w:rPr>
        <w:t xml:space="preserve"> и обязанности членов Комиссии: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Члены Комиссии имеют право: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Вносить вопросы и предложения для рассмотрения Комиссией, участвовать в подготовке, обсуждении и принятии по ним решений, а также в организации их реализации и контроле за их выполнением.</w:t>
      </w:r>
    </w:p>
    <w:p w:rsidR="0036446F" w:rsidRDefault="0036446F" w:rsidP="009D70F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решению Комиссии представлять ее интересы в структурных подразделениях Совета депутатов.</w:t>
      </w:r>
    </w:p>
    <w:p w:rsidR="0036446F" w:rsidRDefault="0036446F" w:rsidP="009D70F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Представлять Совету депутатов свое особое мнение в случае несогласия с принятым Комиссией решением.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Сложить свои полномочия члена Комиссии на основании личного заявления на имя Главы муниципального округа.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5.2.Члены Комиссии обязаны регистрировать свое присутствие на каждом заседании Комиссии и участвовать в работе Комиссии, не допускать пропусков ее заседаний без уважительной причины. Член Комиссии, пропустивший без уважительной причины три заседания подряд или треть заседаний в течение квартала, считается выбывшим из состава Комиссии. Комиссия вносит на заседание Совета депутатов соответствующий проект решения.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Члены Комиссии обязаны выполнять поручения Комиссии и ее Председателя. По решению Комиссии информировать ее о своей деятельности в составе Комиссии.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Члены Комиссии обязаны содействовать реализации решений Комиссии.</w:t>
      </w:r>
    </w:p>
    <w:p w:rsidR="0036446F" w:rsidRDefault="0036446F" w:rsidP="00A378B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Председатель Комиссии:</w:t>
      </w:r>
    </w:p>
    <w:p w:rsidR="0036446F" w:rsidRPr="00BD10B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Ежегодно отчитывается перед Советом депутатов о работе Комиссии.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Организует работу Комиссии, в том числе формирует повестку дня заседания Комиссии и список приглашенных для участия в ее заседании.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Представляет Комиссию на заседаниях Совета депутатов и иных органах местного самоуправления и органах государственной власти без каких-либо дополнительных документальных подтверждений своих полномочий.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Ведет заседания Комиссии.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Координирует работу Комиссии с деятельностью других рабочих органах Совета депутатов, в том числе при совместном рассмотрении вопросов.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Обеспечивает информирование членов Комиссии, других депутатов о проведении заседаний Комиссии.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Дает в пределах своих полномочий поручения членам Комиссии с учетом их пожеланий и компетенции.</w:t>
      </w:r>
    </w:p>
    <w:p w:rsidR="0036446F" w:rsidRDefault="0036446F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Организует ведение документации Комиссии в соответствии с утвержденными правилами ведения делопроизводства.</w:t>
      </w:r>
    </w:p>
    <w:p w:rsidR="0036446F" w:rsidRDefault="0036446F" w:rsidP="009D70FF"/>
    <w:p w:rsidR="0036446F" w:rsidRPr="008A37D7" w:rsidRDefault="0036446F" w:rsidP="00A37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Технический секретарь </w:t>
      </w:r>
      <w:r w:rsidRPr="008A37D7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>:</w:t>
      </w:r>
    </w:p>
    <w:p w:rsidR="0036446F" w:rsidRDefault="0036446F" w:rsidP="009D70FF">
      <w:pPr>
        <w:jc w:val="both"/>
        <w:rPr>
          <w:sz w:val="28"/>
          <w:szCs w:val="28"/>
        </w:rPr>
      </w:pPr>
      <w:r w:rsidRPr="008A37D7">
        <w:rPr>
          <w:sz w:val="28"/>
          <w:szCs w:val="28"/>
        </w:rPr>
        <w:tab/>
      </w:r>
      <w:r>
        <w:rPr>
          <w:sz w:val="28"/>
          <w:szCs w:val="28"/>
        </w:rPr>
        <w:t>Технический секретарь Комиссии обеспечивает делопроизводство Комиссии. Назначается главой муниципального округа из числа штатных муниципальных служащих аппарата Совета депутатов по согласованию с Председателем Комиссии.</w:t>
      </w:r>
    </w:p>
    <w:p w:rsidR="0036446F" w:rsidRPr="005A3E22" w:rsidRDefault="0036446F" w:rsidP="009D70FF">
      <w:pPr>
        <w:jc w:val="both"/>
        <w:rPr>
          <w:sz w:val="28"/>
          <w:szCs w:val="28"/>
        </w:rPr>
      </w:pPr>
    </w:p>
    <w:p w:rsidR="0036446F" w:rsidRPr="004B2AFA" w:rsidRDefault="0036446F" w:rsidP="0044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4B2AFA">
        <w:rPr>
          <w:b/>
          <w:sz w:val="28"/>
          <w:szCs w:val="28"/>
        </w:rPr>
        <w:t xml:space="preserve">. Регламент заседаний </w:t>
      </w:r>
      <w:r>
        <w:rPr>
          <w:b/>
          <w:sz w:val="28"/>
          <w:szCs w:val="28"/>
        </w:rPr>
        <w:t>К</w:t>
      </w:r>
      <w:r w:rsidRPr="004B2AFA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и: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B2AFA">
        <w:rPr>
          <w:sz w:val="28"/>
          <w:szCs w:val="28"/>
        </w:rPr>
        <w:t>1. Заседания Комиссии проводятся открыто. По решению Комиссии могут проводиться закрытые заседания.</w:t>
      </w:r>
      <w:r>
        <w:rPr>
          <w:sz w:val="28"/>
          <w:szCs w:val="28"/>
        </w:rPr>
        <w:t xml:space="preserve"> Глава муниципального округа</w:t>
      </w:r>
      <w:r w:rsidRPr="004B2AFA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4B2AFA">
        <w:rPr>
          <w:sz w:val="28"/>
          <w:szCs w:val="28"/>
        </w:rPr>
        <w:t xml:space="preserve">епутаты </w:t>
      </w:r>
      <w:r>
        <w:rPr>
          <w:sz w:val="28"/>
          <w:szCs w:val="28"/>
        </w:rPr>
        <w:t>Совета депутатов</w:t>
      </w:r>
      <w:r w:rsidRPr="004B2AFA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4B2AFA">
        <w:rPr>
          <w:sz w:val="28"/>
          <w:szCs w:val="28"/>
        </w:rPr>
        <w:t xml:space="preserve">лава </w:t>
      </w:r>
      <w:r>
        <w:rPr>
          <w:sz w:val="28"/>
          <w:szCs w:val="28"/>
        </w:rPr>
        <w:t>у</w:t>
      </w:r>
      <w:r w:rsidRPr="004B2AFA">
        <w:rPr>
          <w:sz w:val="28"/>
          <w:szCs w:val="28"/>
        </w:rPr>
        <w:t xml:space="preserve">правы, депутат </w:t>
      </w:r>
      <w:r>
        <w:rPr>
          <w:sz w:val="28"/>
          <w:szCs w:val="28"/>
        </w:rPr>
        <w:t xml:space="preserve">Московской городской </w:t>
      </w:r>
      <w:r w:rsidRPr="004B2AFA">
        <w:rPr>
          <w:sz w:val="28"/>
          <w:szCs w:val="28"/>
        </w:rPr>
        <w:t>Думы, избранный от данной территории, вправе присутствовать на любых заседаниях Комиссии и обладают правом совещательного голоса.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B2AFA">
        <w:rPr>
          <w:sz w:val="28"/>
          <w:szCs w:val="28"/>
        </w:rPr>
        <w:t>2. Заседание Комиссии ведет ее Председатель. В отсутствие председателя заседание Комиссии ведет его заместитель</w:t>
      </w:r>
      <w:r>
        <w:rPr>
          <w:sz w:val="28"/>
          <w:szCs w:val="28"/>
        </w:rPr>
        <w:t xml:space="preserve"> (если таковой избран)</w:t>
      </w:r>
      <w:r w:rsidRPr="004B2AFA">
        <w:rPr>
          <w:sz w:val="28"/>
          <w:szCs w:val="28"/>
        </w:rPr>
        <w:t xml:space="preserve">. В отсутствие Председателя Комиссии и его заместителя </w:t>
      </w:r>
      <w:r>
        <w:rPr>
          <w:sz w:val="28"/>
          <w:szCs w:val="28"/>
        </w:rPr>
        <w:t xml:space="preserve">(если таковой избран) </w:t>
      </w:r>
      <w:r w:rsidRPr="004B2AFA">
        <w:rPr>
          <w:sz w:val="28"/>
          <w:szCs w:val="28"/>
        </w:rPr>
        <w:t>заседание Комиссии ведет один из членов Комиссии по поручению председателя</w:t>
      </w:r>
      <w:r>
        <w:rPr>
          <w:sz w:val="28"/>
          <w:szCs w:val="28"/>
        </w:rPr>
        <w:t>,</w:t>
      </w:r>
      <w:r w:rsidRPr="004B2AFA">
        <w:rPr>
          <w:sz w:val="28"/>
          <w:szCs w:val="28"/>
        </w:rPr>
        <w:t xml:space="preserve"> либо, если такое поручение не может быть дано по объективным причинам, по согласованному решению членов Комиссии.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B2AFA">
        <w:rPr>
          <w:sz w:val="28"/>
          <w:szCs w:val="28"/>
        </w:rPr>
        <w:t>3. Заседания Комиссии проводятся в соответствии с графиком, установленным решением Комиссии или на основании</w:t>
      </w:r>
      <w:r>
        <w:rPr>
          <w:sz w:val="28"/>
          <w:szCs w:val="28"/>
        </w:rPr>
        <w:t xml:space="preserve"> протокольного решения Совета депутатов, при </w:t>
      </w:r>
      <w:r w:rsidRPr="004B2AFA">
        <w:rPr>
          <w:sz w:val="28"/>
          <w:szCs w:val="28"/>
        </w:rPr>
        <w:t xml:space="preserve">этом </w:t>
      </w:r>
      <w:r>
        <w:rPr>
          <w:sz w:val="28"/>
          <w:szCs w:val="28"/>
        </w:rPr>
        <w:t>Совет депутатов</w:t>
      </w:r>
      <w:r w:rsidRPr="004B2AFA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4B2AFA">
        <w:rPr>
          <w:sz w:val="28"/>
          <w:szCs w:val="28"/>
        </w:rPr>
        <w:t xml:space="preserve">н определить повестку дня </w:t>
      </w:r>
      <w:r>
        <w:rPr>
          <w:sz w:val="28"/>
          <w:szCs w:val="28"/>
        </w:rPr>
        <w:t xml:space="preserve">данного внеочередного </w:t>
      </w:r>
      <w:r w:rsidRPr="004B2AFA">
        <w:rPr>
          <w:sz w:val="28"/>
          <w:szCs w:val="28"/>
        </w:rPr>
        <w:t xml:space="preserve">заседания Комиссии. 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B2AFA">
        <w:rPr>
          <w:sz w:val="28"/>
          <w:szCs w:val="28"/>
        </w:rPr>
        <w:t>4. Комиссия правомочна принимать решения голосованием на заседании, если на нем присутствует более половины членов Комиссии.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 w:rsidRPr="004B2AFA">
        <w:rPr>
          <w:sz w:val="28"/>
          <w:szCs w:val="28"/>
        </w:rPr>
        <w:t xml:space="preserve">Число присутствующих на заседании членов Комиссии определяется по результатам регистрации, которая начинается перед каждым заседанием и проводится </w:t>
      </w:r>
      <w:r>
        <w:rPr>
          <w:sz w:val="28"/>
          <w:szCs w:val="28"/>
        </w:rPr>
        <w:t xml:space="preserve">техническим секретарем Комиссии </w:t>
      </w:r>
      <w:r w:rsidRPr="004B2AFA">
        <w:rPr>
          <w:sz w:val="28"/>
          <w:szCs w:val="28"/>
        </w:rPr>
        <w:t>до его окончания с указанием времени регистрации.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 w:rsidRPr="004B2AFA">
        <w:rPr>
          <w:sz w:val="28"/>
          <w:szCs w:val="28"/>
        </w:rPr>
        <w:t>Решение считается принятым, если за него проголосовало большинство членов Комиссии от числа присутствующих на ее заседании. В случае равенства голосов, поданных “за” и “против”, голос Председателя</w:t>
      </w:r>
      <w:r>
        <w:rPr>
          <w:sz w:val="28"/>
          <w:szCs w:val="28"/>
        </w:rPr>
        <w:t xml:space="preserve"> </w:t>
      </w:r>
      <w:r w:rsidRPr="004B2AFA">
        <w:rPr>
          <w:sz w:val="28"/>
          <w:szCs w:val="28"/>
        </w:rPr>
        <w:t>Комиссии является определяющим.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B2AFA">
        <w:rPr>
          <w:sz w:val="28"/>
          <w:szCs w:val="28"/>
        </w:rPr>
        <w:t>5.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вопросу, вынесенному на обсуждение Комиссии.</w:t>
      </w:r>
      <w:r>
        <w:rPr>
          <w:sz w:val="28"/>
          <w:szCs w:val="28"/>
        </w:rPr>
        <w:t xml:space="preserve"> Изложенное </w:t>
      </w:r>
      <w:r w:rsidRPr="004B2AFA">
        <w:rPr>
          <w:sz w:val="28"/>
          <w:szCs w:val="28"/>
        </w:rPr>
        <w:t>мнение оглашается председательствующим на заседании.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Pr="004B2AFA">
        <w:rPr>
          <w:sz w:val="28"/>
          <w:szCs w:val="28"/>
        </w:rPr>
        <w:t xml:space="preserve">. На заседаниях Комиссии ведется протокол. Протокол ведет технический секретарь Комиссии. Протокол  оформляется в </w:t>
      </w:r>
      <w:r>
        <w:rPr>
          <w:sz w:val="28"/>
          <w:szCs w:val="28"/>
        </w:rPr>
        <w:t xml:space="preserve">течение 5 дней </w:t>
      </w:r>
      <w:r w:rsidRPr="004B2AFA">
        <w:rPr>
          <w:sz w:val="28"/>
          <w:szCs w:val="28"/>
        </w:rPr>
        <w:t xml:space="preserve">после проведения заседания, подписывается председательствующим на заседании Комиссии и техническим секретарем. Оригиналы протоколов хранятся в </w:t>
      </w:r>
      <w:r>
        <w:rPr>
          <w:sz w:val="28"/>
          <w:szCs w:val="28"/>
        </w:rPr>
        <w:t>аппарате Совета депутатов</w:t>
      </w:r>
      <w:r w:rsidRPr="004B2AFA">
        <w:rPr>
          <w:sz w:val="28"/>
          <w:szCs w:val="28"/>
        </w:rPr>
        <w:t>. Копии протоколов направляются всем членам и экспертам Комиссии, а также всем участникам заседания Комиссии, которые б</w:t>
      </w:r>
      <w:r>
        <w:rPr>
          <w:sz w:val="28"/>
          <w:szCs w:val="28"/>
        </w:rPr>
        <w:t>ыли приглашены на ее заседание П</w:t>
      </w:r>
      <w:r w:rsidRPr="004B2AFA">
        <w:rPr>
          <w:sz w:val="28"/>
          <w:szCs w:val="28"/>
        </w:rPr>
        <w:t>редседателем Комиссии по их требованию.</w:t>
      </w:r>
    </w:p>
    <w:p w:rsidR="0036446F" w:rsidRDefault="0036446F" w:rsidP="009D70FF">
      <w:pPr>
        <w:jc w:val="both"/>
        <w:rPr>
          <w:sz w:val="28"/>
          <w:szCs w:val="28"/>
        </w:rPr>
      </w:pPr>
    </w:p>
    <w:p w:rsidR="0036446F" w:rsidRPr="004B2AFA" w:rsidRDefault="0036446F" w:rsidP="00495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B2AFA">
        <w:rPr>
          <w:b/>
          <w:sz w:val="28"/>
          <w:szCs w:val="28"/>
          <w:lang w:val="en-US"/>
        </w:rPr>
        <w:t>X</w:t>
      </w:r>
      <w:r w:rsidRPr="004B2AFA">
        <w:rPr>
          <w:b/>
          <w:sz w:val="28"/>
          <w:szCs w:val="28"/>
        </w:rPr>
        <w:t xml:space="preserve">. Отчетность </w:t>
      </w:r>
      <w:r>
        <w:rPr>
          <w:b/>
          <w:sz w:val="28"/>
          <w:szCs w:val="28"/>
        </w:rPr>
        <w:t>К</w:t>
      </w:r>
      <w:r w:rsidRPr="004B2AFA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Pr="004B2AFA">
        <w:rPr>
          <w:b/>
          <w:sz w:val="28"/>
          <w:szCs w:val="28"/>
        </w:rPr>
        <w:t xml:space="preserve"> перед Собранием: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B2AFA">
        <w:rPr>
          <w:sz w:val="28"/>
          <w:szCs w:val="28"/>
        </w:rPr>
        <w:t xml:space="preserve">1. В конце календарного года Комиссия направляет </w:t>
      </w:r>
      <w:r>
        <w:rPr>
          <w:sz w:val="28"/>
          <w:szCs w:val="28"/>
        </w:rPr>
        <w:t>главе муниципального округа</w:t>
      </w:r>
      <w:r w:rsidRPr="004B2AFA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й</w:t>
      </w:r>
      <w:r w:rsidRPr="004B2AFA">
        <w:rPr>
          <w:sz w:val="28"/>
          <w:szCs w:val="28"/>
        </w:rPr>
        <w:t xml:space="preserve"> отчет о своей деятельности, котор</w:t>
      </w:r>
      <w:r>
        <w:rPr>
          <w:sz w:val="28"/>
          <w:szCs w:val="28"/>
        </w:rPr>
        <w:t>о</w:t>
      </w:r>
      <w:r w:rsidRPr="004B2AFA">
        <w:rPr>
          <w:sz w:val="28"/>
          <w:szCs w:val="28"/>
        </w:rPr>
        <w:t>е должн</w:t>
      </w:r>
      <w:r>
        <w:rPr>
          <w:sz w:val="28"/>
          <w:szCs w:val="28"/>
        </w:rPr>
        <w:t>о</w:t>
      </w:r>
      <w:r w:rsidRPr="004B2AFA">
        <w:rPr>
          <w:sz w:val="28"/>
          <w:szCs w:val="28"/>
        </w:rPr>
        <w:t xml:space="preserve"> быть доведен</w:t>
      </w:r>
      <w:r>
        <w:rPr>
          <w:sz w:val="28"/>
          <w:szCs w:val="28"/>
        </w:rPr>
        <w:t>о</w:t>
      </w:r>
      <w:r w:rsidRPr="004B2AFA">
        <w:rPr>
          <w:sz w:val="28"/>
          <w:szCs w:val="28"/>
        </w:rPr>
        <w:t xml:space="preserve"> до сведения всех депутатов.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B2AFA">
        <w:rPr>
          <w:sz w:val="28"/>
          <w:szCs w:val="28"/>
        </w:rPr>
        <w:t xml:space="preserve">2. Отчет </w:t>
      </w:r>
      <w:r>
        <w:rPr>
          <w:sz w:val="28"/>
          <w:szCs w:val="28"/>
        </w:rPr>
        <w:t>К</w:t>
      </w:r>
      <w:r w:rsidRPr="004B2AFA">
        <w:rPr>
          <w:sz w:val="28"/>
          <w:szCs w:val="28"/>
        </w:rPr>
        <w:t>омисси</w:t>
      </w:r>
      <w:r>
        <w:rPr>
          <w:sz w:val="28"/>
          <w:szCs w:val="28"/>
        </w:rPr>
        <w:t>и может</w:t>
      </w:r>
      <w:r w:rsidRPr="004B2AFA">
        <w:rPr>
          <w:sz w:val="28"/>
          <w:szCs w:val="28"/>
        </w:rPr>
        <w:t xml:space="preserve"> быть заслушан на заседании </w:t>
      </w:r>
      <w:r>
        <w:rPr>
          <w:sz w:val="28"/>
          <w:szCs w:val="28"/>
        </w:rPr>
        <w:t>Совета депутатов</w:t>
      </w:r>
      <w:r w:rsidRPr="004B2AFA">
        <w:rPr>
          <w:sz w:val="28"/>
          <w:szCs w:val="28"/>
        </w:rPr>
        <w:t xml:space="preserve"> на основании протокольного решения </w:t>
      </w:r>
      <w:r>
        <w:rPr>
          <w:sz w:val="28"/>
          <w:szCs w:val="28"/>
        </w:rPr>
        <w:t>Совета депутатов</w:t>
      </w:r>
      <w:r w:rsidRPr="004B2AFA">
        <w:rPr>
          <w:sz w:val="28"/>
          <w:szCs w:val="28"/>
        </w:rPr>
        <w:t>.</w:t>
      </w:r>
    </w:p>
    <w:p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B2AFA">
        <w:rPr>
          <w:sz w:val="28"/>
          <w:szCs w:val="28"/>
        </w:rPr>
        <w:t xml:space="preserve">3. </w:t>
      </w:r>
      <w:r>
        <w:rPr>
          <w:sz w:val="28"/>
          <w:szCs w:val="28"/>
        </w:rPr>
        <w:t>Совет депутатов</w:t>
      </w:r>
      <w:r w:rsidRPr="004B2AFA">
        <w:rPr>
          <w:sz w:val="28"/>
          <w:szCs w:val="28"/>
        </w:rPr>
        <w:t xml:space="preserve"> может в любое время заслушать отчет о текущей деятельности Комиссии. Сроки рассмотрения такого отчета определяются протокольным решением </w:t>
      </w:r>
      <w:r>
        <w:rPr>
          <w:sz w:val="28"/>
          <w:szCs w:val="28"/>
        </w:rPr>
        <w:t>Совета депутатов</w:t>
      </w:r>
      <w:r w:rsidRPr="004B2AFA">
        <w:rPr>
          <w:sz w:val="28"/>
          <w:szCs w:val="28"/>
        </w:rPr>
        <w:t>.</w:t>
      </w:r>
    </w:p>
    <w:p w:rsidR="0036446F" w:rsidRDefault="0036446F" w:rsidP="009D70FF">
      <w:pPr>
        <w:jc w:val="center"/>
      </w:pPr>
    </w:p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Default="0036446F"/>
    <w:p w:rsidR="0036446F" w:rsidRPr="005D4D73" w:rsidRDefault="0036446F" w:rsidP="000718C7">
      <w:pPr>
        <w:jc w:val="right"/>
      </w:pPr>
      <w:r>
        <w:t>П</w:t>
      </w:r>
      <w:r w:rsidRPr="005D4D73">
        <w:t>риложение</w:t>
      </w:r>
      <w:r>
        <w:t xml:space="preserve"> 2</w:t>
      </w:r>
    </w:p>
    <w:p w:rsidR="0036446F" w:rsidRPr="005D4D73" w:rsidRDefault="0036446F" w:rsidP="000718C7">
      <w:pPr>
        <w:pStyle w:val="a"/>
        <w:jc w:val="right"/>
        <w:rPr>
          <w:sz w:val="24"/>
          <w:szCs w:val="24"/>
        </w:rPr>
      </w:pPr>
      <w:r w:rsidRPr="005D4D73">
        <w:rPr>
          <w:sz w:val="24"/>
          <w:szCs w:val="24"/>
        </w:rPr>
        <w:t>к решению Совета депутатов</w:t>
      </w:r>
    </w:p>
    <w:p w:rsidR="0036446F" w:rsidRPr="005D4D73" w:rsidRDefault="0036446F" w:rsidP="000718C7">
      <w:pPr>
        <w:pStyle w:val="a"/>
        <w:jc w:val="right"/>
        <w:rPr>
          <w:sz w:val="24"/>
          <w:szCs w:val="24"/>
        </w:rPr>
      </w:pPr>
      <w:r w:rsidRPr="005D4D73">
        <w:rPr>
          <w:sz w:val="24"/>
          <w:szCs w:val="24"/>
        </w:rPr>
        <w:t xml:space="preserve">муниципального округа Лианозово </w:t>
      </w:r>
    </w:p>
    <w:p w:rsidR="0036446F" w:rsidRDefault="0036446F" w:rsidP="000718C7">
      <w:pPr>
        <w:jc w:val="right"/>
        <w:rPr>
          <w:sz w:val="28"/>
          <w:szCs w:val="28"/>
        </w:rPr>
      </w:pPr>
      <w:r>
        <w:t>от 03.03</w:t>
      </w:r>
      <w:r w:rsidRPr="005D4D73">
        <w:t>.201</w:t>
      </w:r>
      <w:r>
        <w:t>6</w:t>
      </w:r>
      <w:r w:rsidRPr="005D4D73">
        <w:t xml:space="preserve"> г. № </w:t>
      </w:r>
      <w:r>
        <w:t>31</w:t>
      </w:r>
      <w:r w:rsidRPr="005D4D73">
        <w:t>-РС</w:t>
      </w:r>
      <w:r>
        <w:t>Д</w:t>
      </w:r>
    </w:p>
    <w:p w:rsidR="0036446F" w:rsidRDefault="0036446F"/>
    <w:p w:rsidR="0036446F" w:rsidRDefault="0036446F"/>
    <w:p w:rsidR="0036446F" w:rsidRDefault="0036446F" w:rsidP="00071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6446F" w:rsidRDefault="0036446F" w:rsidP="000718C7">
      <w:pPr>
        <w:jc w:val="center"/>
        <w:rPr>
          <w:b/>
          <w:sz w:val="28"/>
          <w:szCs w:val="28"/>
        </w:rPr>
      </w:pPr>
      <w:r w:rsidRPr="000718C7">
        <w:rPr>
          <w:b/>
          <w:sz w:val="28"/>
          <w:szCs w:val="28"/>
        </w:rPr>
        <w:t xml:space="preserve">Комиссии Совета депутатов муниципального округа Лианозово </w:t>
      </w:r>
    </w:p>
    <w:p w:rsidR="0036446F" w:rsidRDefault="0036446F" w:rsidP="000718C7">
      <w:pPr>
        <w:jc w:val="center"/>
        <w:rPr>
          <w:b/>
        </w:rPr>
      </w:pPr>
      <w:r w:rsidRPr="000718C7">
        <w:rPr>
          <w:b/>
          <w:sz w:val="28"/>
          <w:szCs w:val="28"/>
        </w:rPr>
        <w:t>по проведению местных праздников и иных зрелищных мероприятий, развитию местных традиций и обрядов</w:t>
      </w:r>
    </w:p>
    <w:p w:rsidR="0036446F" w:rsidRPr="000718C7" w:rsidRDefault="0036446F" w:rsidP="000718C7"/>
    <w:p w:rsidR="0036446F" w:rsidRDefault="0036446F" w:rsidP="000718C7"/>
    <w:p w:rsidR="0036446F" w:rsidRDefault="0036446F" w:rsidP="000718C7"/>
    <w:p w:rsidR="0036446F" w:rsidRPr="00F65B2F" w:rsidRDefault="0036446F" w:rsidP="000718C7">
      <w:pPr>
        <w:pStyle w:val="BodyTextIndent"/>
        <w:ind w:firstLine="0"/>
        <w:rPr>
          <w:b/>
          <w:sz w:val="28"/>
        </w:rPr>
      </w:pPr>
      <w:r w:rsidRPr="00F65B2F">
        <w:rPr>
          <w:b/>
          <w:sz w:val="28"/>
        </w:rPr>
        <w:t xml:space="preserve">Председатель комиссии: </w:t>
      </w:r>
      <w:r w:rsidRPr="00F65B2F">
        <w:rPr>
          <w:b/>
          <w:sz w:val="28"/>
        </w:rPr>
        <w:tab/>
      </w:r>
      <w:r w:rsidRPr="00F65B2F">
        <w:rPr>
          <w:b/>
          <w:sz w:val="28"/>
        </w:rPr>
        <w:tab/>
      </w:r>
      <w:r w:rsidRPr="00F65B2F">
        <w:rPr>
          <w:b/>
          <w:sz w:val="28"/>
        </w:rPr>
        <w:tab/>
      </w:r>
    </w:p>
    <w:tbl>
      <w:tblPr>
        <w:tblW w:w="0" w:type="auto"/>
        <w:tblLook w:val="01E0"/>
      </w:tblPr>
      <w:tblGrid>
        <w:gridCol w:w="4320"/>
        <w:gridCol w:w="4785"/>
      </w:tblGrid>
      <w:tr w:rsidR="0036446F" w:rsidTr="000F03DB">
        <w:tc>
          <w:tcPr>
            <w:tcW w:w="4320" w:type="dxa"/>
          </w:tcPr>
          <w:p w:rsidR="0036446F" w:rsidRDefault="0036446F" w:rsidP="00F26325">
            <w:pPr>
              <w:pStyle w:val="BodyTextIndent"/>
              <w:ind w:firstLine="0"/>
              <w:rPr>
                <w:sz w:val="28"/>
              </w:rPr>
            </w:pPr>
          </w:p>
          <w:p w:rsidR="0036446F" w:rsidRPr="000F03DB" w:rsidRDefault="0036446F" w:rsidP="00F26325">
            <w:pPr>
              <w:pStyle w:val="BodyTextIndent"/>
              <w:ind w:firstLine="0"/>
              <w:rPr>
                <w:sz w:val="28"/>
              </w:rPr>
            </w:pPr>
            <w:r w:rsidRPr="000F03DB">
              <w:rPr>
                <w:sz w:val="28"/>
              </w:rPr>
              <w:t>Кутузова Татьяна Николаевна</w:t>
            </w:r>
          </w:p>
        </w:tc>
        <w:tc>
          <w:tcPr>
            <w:tcW w:w="4785" w:type="dxa"/>
          </w:tcPr>
          <w:p w:rsidR="0036446F" w:rsidRDefault="0036446F" w:rsidP="00F26325">
            <w:pPr>
              <w:pStyle w:val="BodyTextIndent"/>
              <w:ind w:firstLine="0"/>
              <w:rPr>
                <w:sz w:val="28"/>
              </w:rPr>
            </w:pPr>
          </w:p>
          <w:p w:rsidR="0036446F" w:rsidRPr="000F03DB" w:rsidRDefault="0036446F" w:rsidP="00F26325">
            <w:pPr>
              <w:pStyle w:val="BodyTextIndent"/>
              <w:ind w:firstLine="0"/>
              <w:rPr>
                <w:sz w:val="28"/>
              </w:rPr>
            </w:pPr>
            <w:r w:rsidRPr="000F03DB">
              <w:rPr>
                <w:sz w:val="28"/>
              </w:rPr>
              <w:t>Депутат Совета депутатов муниципального округа Лианозово</w:t>
            </w:r>
          </w:p>
        </w:tc>
      </w:tr>
    </w:tbl>
    <w:p w:rsidR="0036446F" w:rsidRDefault="0036446F" w:rsidP="000718C7">
      <w:pPr>
        <w:pStyle w:val="BodyTextIndent"/>
        <w:ind w:firstLine="0"/>
        <w:rPr>
          <w:sz w:val="28"/>
        </w:rPr>
      </w:pPr>
    </w:p>
    <w:p w:rsidR="0036446F" w:rsidRDefault="0036446F" w:rsidP="000718C7">
      <w:pPr>
        <w:pStyle w:val="BodyTextIndent"/>
        <w:ind w:firstLine="0"/>
        <w:rPr>
          <w:sz w:val="28"/>
        </w:rPr>
      </w:pPr>
    </w:p>
    <w:p w:rsidR="0036446F" w:rsidRDefault="0036446F" w:rsidP="000718C7">
      <w:pPr>
        <w:pStyle w:val="BodyTextIndent"/>
        <w:ind w:firstLine="0"/>
        <w:rPr>
          <w:sz w:val="28"/>
        </w:rPr>
      </w:pPr>
      <w:r w:rsidRPr="00F65B2F">
        <w:rPr>
          <w:b/>
          <w:sz w:val="28"/>
        </w:rPr>
        <w:t>Члены комиссии</w:t>
      </w:r>
      <w:r>
        <w:rPr>
          <w:sz w:val="28"/>
        </w:rPr>
        <w:t>:</w:t>
      </w:r>
    </w:p>
    <w:p w:rsidR="0036446F" w:rsidRDefault="0036446F" w:rsidP="000718C7">
      <w:pPr>
        <w:pStyle w:val="BodyTextIndent"/>
        <w:ind w:firstLine="0"/>
        <w:rPr>
          <w:sz w:val="28"/>
        </w:rPr>
      </w:pPr>
    </w:p>
    <w:tbl>
      <w:tblPr>
        <w:tblW w:w="0" w:type="auto"/>
        <w:tblLook w:val="01E0"/>
      </w:tblPr>
      <w:tblGrid>
        <w:gridCol w:w="4320"/>
        <w:gridCol w:w="4785"/>
      </w:tblGrid>
      <w:tr w:rsidR="0036446F" w:rsidTr="000F03DB">
        <w:tc>
          <w:tcPr>
            <w:tcW w:w="4320" w:type="dxa"/>
          </w:tcPr>
          <w:p w:rsidR="0036446F" w:rsidRPr="000F03DB" w:rsidRDefault="0036446F" w:rsidP="000F03DB">
            <w:pPr>
              <w:pStyle w:val="BodyTextIndent"/>
              <w:ind w:firstLine="0"/>
              <w:rPr>
                <w:sz w:val="28"/>
              </w:rPr>
            </w:pPr>
            <w:r w:rsidRPr="000F03DB">
              <w:rPr>
                <w:sz w:val="28"/>
              </w:rPr>
              <w:t>Дулькин Александр Семенович</w:t>
            </w:r>
          </w:p>
        </w:tc>
        <w:tc>
          <w:tcPr>
            <w:tcW w:w="4785" w:type="dxa"/>
          </w:tcPr>
          <w:p w:rsidR="0036446F" w:rsidRPr="000F03DB" w:rsidRDefault="0036446F" w:rsidP="000F03DB">
            <w:pPr>
              <w:pStyle w:val="BodyTextIndent"/>
              <w:ind w:firstLine="0"/>
              <w:rPr>
                <w:sz w:val="28"/>
              </w:rPr>
            </w:pPr>
            <w:r w:rsidRPr="000F03DB">
              <w:rPr>
                <w:sz w:val="28"/>
              </w:rPr>
              <w:t>Депутат Совета депутатов муниципального округа Лианозово</w:t>
            </w:r>
          </w:p>
        </w:tc>
      </w:tr>
      <w:tr w:rsidR="0036446F" w:rsidTr="000F03DB">
        <w:tc>
          <w:tcPr>
            <w:tcW w:w="4320" w:type="dxa"/>
          </w:tcPr>
          <w:p w:rsidR="0036446F" w:rsidRPr="000F03DB" w:rsidRDefault="0036446F" w:rsidP="000F03DB">
            <w:pPr>
              <w:pStyle w:val="BodyTextIndent"/>
              <w:ind w:firstLine="0"/>
              <w:rPr>
                <w:sz w:val="28"/>
              </w:rPr>
            </w:pPr>
            <w:r w:rsidRPr="000F03DB">
              <w:rPr>
                <w:sz w:val="28"/>
              </w:rPr>
              <w:t>Иванова Татьяна Ивановна</w:t>
            </w:r>
          </w:p>
        </w:tc>
        <w:tc>
          <w:tcPr>
            <w:tcW w:w="4785" w:type="dxa"/>
          </w:tcPr>
          <w:p w:rsidR="0036446F" w:rsidRPr="000F03DB" w:rsidRDefault="0036446F" w:rsidP="000F03DB">
            <w:pPr>
              <w:pStyle w:val="BodyTextIndent"/>
              <w:ind w:firstLine="0"/>
              <w:rPr>
                <w:sz w:val="28"/>
              </w:rPr>
            </w:pPr>
            <w:r w:rsidRPr="000F03DB">
              <w:rPr>
                <w:sz w:val="28"/>
              </w:rPr>
              <w:t>Депутат Совета депутатов муниципального округа Лианозово</w:t>
            </w:r>
          </w:p>
        </w:tc>
      </w:tr>
      <w:tr w:rsidR="0036446F" w:rsidTr="000F03DB">
        <w:tc>
          <w:tcPr>
            <w:tcW w:w="4320" w:type="dxa"/>
          </w:tcPr>
          <w:p w:rsidR="0036446F" w:rsidRPr="000F03DB" w:rsidRDefault="0036446F" w:rsidP="000F03DB">
            <w:pPr>
              <w:pStyle w:val="BodyTextIndent"/>
              <w:ind w:firstLine="0"/>
              <w:rPr>
                <w:sz w:val="28"/>
              </w:rPr>
            </w:pPr>
            <w:r>
              <w:rPr>
                <w:sz w:val="28"/>
              </w:rPr>
              <w:t>Климов Константин Николаевич</w:t>
            </w:r>
          </w:p>
        </w:tc>
        <w:tc>
          <w:tcPr>
            <w:tcW w:w="4785" w:type="dxa"/>
          </w:tcPr>
          <w:p w:rsidR="0036446F" w:rsidRPr="000F03DB" w:rsidRDefault="0036446F" w:rsidP="000F03DB">
            <w:pPr>
              <w:pStyle w:val="BodyTextIndent"/>
              <w:ind w:firstLine="0"/>
              <w:rPr>
                <w:sz w:val="28"/>
              </w:rPr>
            </w:pPr>
            <w:r w:rsidRPr="000F03DB">
              <w:rPr>
                <w:sz w:val="28"/>
              </w:rPr>
              <w:t>Депутат Совета депутатов муниципального округа Лианозово</w:t>
            </w:r>
          </w:p>
        </w:tc>
      </w:tr>
    </w:tbl>
    <w:p w:rsidR="0036446F" w:rsidRPr="000718C7" w:rsidRDefault="0036446F" w:rsidP="000718C7">
      <w:pPr>
        <w:tabs>
          <w:tab w:val="left" w:pos="2685"/>
        </w:tabs>
      </w:pPr>
    </w:p>
    <w:sectPr w:rsidR="0036446F" w:rsidRPr="000718C7" w:rsidSect="00CA386A">
      <w:footerReference w:type="even" r:id="rId8"/>
      <w:footerReference w:type="defaul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46F" w:rsidRDefault="0036446F" w:rsidP="00717C6E">
      <w:r>
        <w:separator/>
      </w:r>
    </w:p>
  </w:endnote>
  <w:endnote w:type="continuationSeparator" w:id="1">
    <w:p w:rsidR="0036446F" w:rsidRDefault="0036446F" w:rsidP="00717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6F" w:rsidRDefault="0036446F" w:rsidP="004F70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46F" w:rsidRDefault="0036446F" w:rsidP="00CA38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6F" w:rsidRDefault="0036446F" w:rsidP="004F70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6446F" w:rsidRDefault="0036446F" w:rsidP="00CA386A">
    <w:pPr>
      <w:pStyle w:val="Footer"/>
      <w:ind w:right="360"/>
      <w:jc w:val="center"/>
    </w:pPr>
  </w:p>
  <w:p w:rsidR="0036446F" w:rsidRDefault="00364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46F" w:rsidRDefault="0036446F" w:rsidP="00717C6E">
      <w:r>
        <w:separator/>
      </w:r>
    </w:p>
  </w:footnote>
  <w:footnote w:type="continuationSeparator" w:id="1">
    <w:p w:rsidR="0036446F" w:rsidRDefault="0036446F" w:rsidP="00717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0FF"/>
    <w:rsid w:val="00047CDC"/>
    <w:rsid w:val="000718C7"/>
    <w:rsid w:val="000F03DB"/>
    <w:rsid w:val="00117CA8"/>
    <w:rsid w:val="00201EF5"/>
    <w:rsid w:val="00211F43"/>
    <w:rsid w:val="002143C8"/>
    <w:rsid w:val="00283337"/>
    <w:rsid w:val="00285D1D"/>
    <w:rsid w:val="00305626"/>
    <w:rsid w:val="0036446F"/>
    <w:rsid w:val="00393BB7"/>
    <w:rsid w:val="003E5FE8"/>
    <w:rsid w:val="004038F2"/>
    <w:rsid w:val="00404D90"/>
    <w:rsid w:val="00426757"/>
    <w:rsid w:val="00441017"/>
    <w:rsid w:val="00495C7B"/>
    <w:rsid w:val="004B2AFA"/>
    <w:rsid w:val="004C0C17"/>
    <w:rsid w:val="004F3070"/>
    <w:rsid w:val="004F700F"/>
    <w:rsid w:val="005A3E22"/>
    <w:rsid w:val="005D4D73"/>
    <w:rsid w:val="005F50AE"/>
    <w:rsid w:val="00623AFD"/>
    <w:rsid w:val="006429D1"/>
    <w:rsid w:val="006A681E"/>
    <w:rsid w:val="006C5BB7"/>
    <w:rsid w:val="00717C6E"/>
    <w:rsid w:val="0077114A"/>
    <w:rsid w:val="007D1168"/>
    <w:rsid w:val="007F4C85"/>
    <w:rsid w:val="008A37D7"/>
    <w:rsid w:val="008C6A64"/>
    <w:rsid w:val="00920A05"/>
    <w:rsid w:val="009418A7"/>
    <w:rsid w:val="009952DB"/>
    <w:rsid w:val="009D70FF"/>
    <w:rsid w:val="00A044B8"/>
    <w:rsid w:val="00A378BB"/>
    <w:rsid w:val="00A76270"/>
    <w:rsid w:val="00A80C58"/>
    <w:rsid w:val="00AF626C"/>
    <w:rsid w:val="00B61079"/>
    <w:rsid w:val="00BC3416"/>
    <w:rsid w:val="00BC5679"/>
    <w:rsid w:val="00BD10BF"/>
    <w:rsid w:val="00BF76ED"/>
    <w:rsid w:val="00CA0C49"/>
    <w:rsid w:val="00CA386A"/>
    <w:rsid w:val="00CD58A3"/>
    <w:rsid w:val="00D279C6"/>
    <w:rsid w:val="00D87590"/>
    <w:rsid w:val="00E05B77"/>
    <w:rsid w:val="00E2134E"/>
    <w:rsid w:val="00E50742"/>
    <w:rsid w:val="00E54F59"/>
    <w:rsid w:val="00F11E2F"/>
    <w:rsid w:val="00F26325"/>
    <w:rsid w:val="00F27476"/>
    <w:rsid w:val="00F33C25"/>
    <w:rsid w:val="00F64C00"/>
    <w:rsid w:val="00F65B2F"/>
    <w:rsid w:val="00F81AA3"/>
    <w:rsid w:val="00F83015"/>
    <w:rsid w:val="00FA315F"/>
    <w:rsid w:val="00FC1B62"/>
    <w:rsid w:val="00FD07DA"/>
    <w:rsid w:val="00FE1C56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D70FF"/>
    <w:pPr>
      <w:spacing w:before="120"/>
      <w:ind w:firstLine="680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70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D70FF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9D7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D70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7C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C6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17C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C6E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CA0C49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04D90"/>
    <w:rPr>
      <w:rFonts w:ascii="Courier New" w:hAnsi="Courier New" w:cs="Courier New"/>
      <w:sz w:val="20"/>
      <w:szCs w:val="20"/>
    </w:rPr>
  </w:style>
  <w:style w:type="paragraph" w:customStyle="1" w:styleId="a">
    <w:name w:val="Îáû÷íûé"/>
    <w:uiPriority w:val="99"/>
    <w:rsid w:val="00CA0C49"/>
    <w:pPr>
      <w:widowControl w:val="0"/>
    </w:pPr>
    <w:rPr>
      <w:rFonts w:ascii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locked/>
    <w:rsid w:val="000718C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A386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A38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sulianoz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7</Pages>
  <Words>1852</Words>
  <Characters>10558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юа</dc:creator>
  <cp:keywords/>
  <dc:description/>
  <cp:lastModifiedBy>Татьяна</cp:lastModifiedBy>
  <cp:revision>17</cp:revision>
  <cp:lastPrinted>2016-03-09T11:27:00Z</cp:lastPrinted>
  <dcterms:created xsi:type="dcterms:W3CDTF">2016-02-03T06:56:00Z</dcterms:created>
  <dcterms:modified xsi:type="dcterms:W3CDTF">2016-03-09T11:30:00Z</dcterms:modified>
</cp:coreProperties>
</file>