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7163FD" w:rsidRPr="002038B4" w:rsidTr="004C38A7">
        <w:trPr>
          <w:trHeight w:val="15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FD" w:rsidRDefault="004C38A7" w:rsidP="00FB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</w:p>
          <w:p w:rsidR="004C38A7" w:rsidRDefault="004C38A7" w:rsidP="00FB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деятельности ГКУ ИС района Лианозово </w:t>
            </w:r>
          </w:p>
          <w:p w:rsidR="004C38A7" w:rsidRPr="002038B4" w:rsidRDefault="004C38A7" w:rsidP="00FB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2014 год</w:t>
            </w:r>
          </w:p>
          <w:p w:rsidR="007163FD" w:rsidRPr="002038B4" w:rsidRDefault="007163FD" w:rsidP="004C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F41E9" w:rsidRPr="002038B4" w:rsidRDefault="008F41E9" w:rsidP="008F4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2014 году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ГКУ ИС района Лианозово являлось заказчиком работ по комплексному содержанию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128 дворовых территорий и 9 объектов дорожного хозяйства.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Комплексное содержание включает в себя санитарное содержание, текущий ремонт и покраска МАФ, приведение в порядок зеленых насаждений (вырубка сухих и аварийных деревьев, стрижка кустарников).</w:t>
            </w:r>
          </w:p>
          <w:p w:rsidR="008F41E9" w:rsidRPr="002038B4" w:rsidRDefault="008F41E9" w:rsidP="008F4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финансовых средствах на выполнение работ (в соответствии  с утвержденными нормативами) составляла почти 123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., выделенные лимиты составили около 74 млн., что на 40% меньше.</w:t>
            </w:r>
          </w:p>
          <w:p w:rsidR="008F41E9" w:rsidRPr="002038B4" w:rsidRDefault="008F41E9" w:rsidP="008F4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По результатам аукционов, проведенных в конце 2013 года, для выполнения работ по содержанию дворов было привлечено 3 подрядных организации (ООО «Русский легион», ООО «Кедр 6», ООО «Каштан»)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среднее снижение по результатам аукционов составила 9%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, и одна организация для обслуживания объектов дорожного хозяйств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«Автохозяйство Лианозово»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- процент снижение 22,5%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5C2" w:rsidRPr="002038B4" w:rsidRDefault="002367BB" w:rsidP="008F4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инженерной службы в постоянном режиме осуществлялся 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уборкой,</w:t>
            </w:r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детских игровых площадок и в целом за всей внешней инфраструктурой </w:t>
            </w:r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подведомственной территории</w:t>
            </w:r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1E9" w:rsidRPr="002038B4" w:rsidRDefault="008F41E9" w:rsidP="008F41E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работы за 9 месяцев </w:t>
            </w:r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контракт с ООО «Русский Легион» за многочисленные нарушения условий контракта и заключен контракт со 2-м победителем электронного аукциона 2013 года ООО «Вега». </w:t>
            </w:r>
          </w:p>
          <w:p w:rsidR="00E525C2" w:rsidRPr="002038B4" w:rsidRDefault="00E525C2" w:rsidP="008F41E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За несоблюдение условий контракта к подрядным организациям были применены штрафные санкции в размере </w:t>
            </w:r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2.250 </w:t>
            </w:r>
            <w:proofErr w:type="spellStart"/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по дворам (3% от общей суммы контрактов) и </w:t>
            </w:r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318 </w:t>
            </w:r>
            <w:proofErr w:type="spellStart"/>
            <w:r w:rsidRPr="00051486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 по ОДХ (4%)</w:t>
            </w:r>
          </w:p>
          <w:p w:rsidR="008F41E9" w:rsidRDefault="008F41E9" w:rsidP="008F41E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 целом по данным Административно-технической инспекции СВАО содержание дворовых территорий района Лианозово в течение 2014 года было признано удовлетворительным.</w:t>
            </w:r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Подрядным организациям выдано 15 предписаний на сумму 380 </w:t>
            </w:r>
            <w:proofErr w:type="spellStart"/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525C2" w:rsidRPr="002038B4">
              <w:rPr>
                <w:rFonts w:ascii="Times New Roman" w:hAnsi="Times New Roman" w:cs="Times New Roman"/>
                <w:sz w:val="28"/>
                <w:szCs w:val="28"/>
              </w:rPr>
              <w:t>. и составлено 3 административных протокола на должностные лица ГКУ ИС.</w:t>
            </w:r>
          </w:p>
          <w:p w:rsidR="00051486" w:rsidRPr="002038B4" w:rsidRDefault="00051486" w:rsidP="008F41E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FD" w:rsidRPr="002038B4" w:rsidRDefault="007163FD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Программа благоустройства 2014 года была сформирована на основании обращений и пожеланий жителей района, депутатов, предложений ОАТИ и ИЖН СВАО города Москвы, а также по результатам комиссионного обследования территории.</w:t>
            </w:r>
            <w:r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 программе «Жилище» был</w:t>
            </w:r>
            <w:r w:rsidR="00F41407"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сформирован титул на 10 дворов на сумму 15.758 </w:t>
            </w:r>
            <w:proofErr w:type="spellStart"/>
            <w:r w:rsidR="00F41407"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тыс</w:t>
            </w:r>
            <w:proofErr w:type="gramStart"/>
            <w:r w:rsidR="00F41407"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.р</w:t>
            </w:r>
            <w:proofErr w:type="gramEnd"/>
            <w:r w:rsidR="00F41407"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уб</w:t>
            </w:r>
            <w:proofErr w:type="spellEnd"/>
            <w:r w:rsidR="00F41407"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41407" w:rsidRPr="002038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проведено 2 аукциона сумма снижения составила 10,5%</w:t>
            </w:r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163FD" w:rsidRPr="00051486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486">
              <w:rPr>
                <w:rFonts w:ascii="Times New Roman" w:hAnsi="Times New Roman" w:cs="Times New Roman"/>
                <w:sz w:val="20"/>
                <w:szCs w:val="20"/>
              </w:rPr>
              <w:t xml:space="preserve">- ул. </w:t>
            </w:r>
            <w:proofErr w:type="gramStart"/>
            <w:r w:rsidRPr="00051486">
              <w:rPr>
                <w:rFonts w:ascii="Times New Roman" w:hAnsi="Times New Roman" w:cs="Times New Roman"/>
                <w:sz w:val="20"/>
                <w:szCs w:val="20"/>
              </w:rPr>
              <w:t>Череповецкая</w:t>
            </w:r>
            <w:proofErr w:type="gramEnd"/>
            <w:r w:rsidRPr="00051486">
              <w:rPr>
                <w:rFonts w:ascii="Times New Roman" w:hAnsi="Times New Roman" w:cs="Times New Roman"/>
                <w:sz w:val="20"/>
                <w:szCs w:val="20"/>
              </w:rPr>
              <w:t>, дома 7, 13 и16;</w:t>
            </w:r>
          </w:p>
          <w:p w:rsidR="007163FD" w:rsidRPr="00051486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4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51486">
              <w:rPr>
                <w:rFonts w:ascii="Times New Roman" w:hAnsi="Times New Roman" w:cs="Times New Roman"/>
                <w:sz w:val="20"/>
                <w:szCs w:val="20"/>
              </w:rPr>
              <w:t>Алтуфьевское</w:t>
            </w:r>
            <w:proofErr w:type="gramEnd"/>
            <w:r w:rsidRPr="00051486">
              <w:rPr>
                <w:rFonts w:ascii="Times New Roman" w:hAnsi="Times New Roman" w:cs="Times New Roman"/>
                <w:sz w:val="20"/>
                <w:szCs w:val="20"/>
              </w:rPr>
              <w:t xml:space="preserve"> ш., дома 97 и 97 кор.1</w:t>
            </w:r>
          </w:p>
          <w:p w:rsidR="007163FD" w:rsidRPr="00051486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4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51486">
              <w:rPr>
                <w:rFonts w:ascii="Times New Roman" w:hAnsi="Times New Roman" w:cs="Times New Roman"/>
                <w:sz w:val="20"/>
                <w:szCs w:val="20"/>
              </w:rPr>
              <w:t>Новгородская</w:t>
            </w:r>
            <w:proofErr w:type="gramEnd"/>
            <w:r w:rsidRPr="00051486">
              <w:rPr>
                <w:rFonts w:ascii="Times New Roman" w:hAnsi="Times New Roman" w:cs="Times New Roman"/>
                <w:sz w:val="20"/>
                <w:szCs w:val="20"/>
              </w:rPr>
              <w:t xml:space="preserve"> ул., дома 11, 13, 13 кор.1, 11 кор.2 и 7.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В ходе благоустройства  были выполнены следующие работы: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замена 23 малых архитектурных форм (МАФ) на 9 площадках;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1344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резинового покрытия на 10 площадках;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ремонт газонов – 6,4 тыс.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Заказчиком ГКУ «Департамент жилищно-коммунального хозяйства и благоустройства СВАО» города Москвы во дворах были проведены работы по</w:t>
            </w:r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замене 290 </w:t>
            </w:r>
            <w:proofErr w:type="spellStart"/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>п.м</w:t>
            </w:r>
            <w:proofErr w:type="spellEnd"/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бортового камня,  11 тыс. </w:t>
            </w:r>
            <w:proofErr w:type="spellStart"/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асфальта.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средств СЭРР был благоустроен дополнительно  </w:t>
            </w:r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двор на сумму: </w:t>
            </w:r>
            <w:r w:rsidRPr="00203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5 574, 8 тыс. руб.</w:t>
            </w:r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64B2"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(6,9% снижение) </w:t>
            </w:r>
            <w:r w:rsidRPr="0020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адресу: ул. 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Череповецкая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, д.24.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 ходе работ выполнено: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дворовых цветников – 200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ремонт плиточного покрытия тротуара – 320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ремонт газонов – 2,0 тыс.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устройство дворового фонтана;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декоративного ограждения – 180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замена диванов – 17 шт.;</w:t>
            </w:r>
          </w:p>
          <w:p w:rsidR="007163FD" w:rsidRPr="002038B4" w:rsidRDefault="004764B2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замена урн – 17 шт.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 2014 году за счет средств стимулирования управ районов были выполнены мероприятия, направленные на повышение комфортности проживания жителей, и составленные по их просьбам и предложениям</w:t>
            </w:r>
            <w:r w:rsidR="004764B2" w:rsidRPr="002038B4">
              <w:rPr>
                <w:rFonts w:ascii="Times New Roman" w:hAnsi="Times New Roman" w:cs="Times New Roman"/>
                <w:sz w:val="28"/>
                <w:szCs w:val="28"/>
              </w:rPr>
              <w:t>, высказанных депутатам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на сумму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38B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5 723,4 тыс. руб.</w:t>
            </w:r>
            <w:r w:rsidR="00D2171B" w:rsidRPr="002038B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(14,67% снижение) заключено 8 контрактов.</w:t>
            </w:r>
          </w:p>
          <w:p w:rsidR="007163FD" w:rsidRPr="002038B4" w:rsidRDefault="007163FD" w:rsidP="007163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Всего было выполнено: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установка ограничительных столбиков на тротуарах – 6 дворов, 306,0 тыс. руб.;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ограждения газонов – 7 дворов, 500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., 625,0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парковочных мест – 2 двора,  340,0 тыс. руб. 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ремонт дорожно-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тропиночной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сети – 3 объекта, 640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, 512,0 тыс. руб.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ремонт детских площадок с заменой игровых МАФ и устройством резинового покрытия – 6 дворов, 3 057,9 тыс. руб.;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посадка кустарников -  4 двора, 305 кустов, 457,5 тыс. руб.;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 – 1 двор, 250,0 тыс. руб.;</w:t>
            </w:r>
          </w:p>
          <w:p w:rsidR="007163FD" w:rsidRPr="002038B4" w:rsidRDefault="007163FD" w:rsidP="007163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дворовой территории, поврежденной автотранспортом в зимний период -1 двор, 175,0 тыс. руб.</w:t>
            </w:r>
          </w:p>
          <w:p w:rsidR="00D2171B" w:rsidRPr="002038B4" w:rsidRDefault="00D2171B" w:rsidP="00D523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FD" w:rsidRPr="002038B4" w:rsidRDefault="00D523A2" w:rsidP="00D523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по результатам аукционов в размере около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364 </w:t>
            </w:r>
            <w:proofErr w:type="spell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СЭРР и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</w:t>
            </w:r>
            <w:proofErr w:type="spell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от средств стимулирования района были направлены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7163FD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</w:t>
            </w:r>
            <w:r w:rsidR="007163FD" w:rsidRPr="002038B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63FD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 с заменой игровых МАФ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63FD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63FD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парковочных карманов</w:t>
            </w:r>
          </w:p>
          <w:p w:rsidR="007163FD" w:rsidRPr="002038B4" w:rsidRDefault="007163FD" w:rsidP="007163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Все работы по благоустройству дворовых территорий были выполнены в полном объёме и в установленные сроки. </w:t>
            </w:r>
          </w:p>
          <w:p w:rsidR="00D2171B" w:rsidRPr="002038B4" w:rsidRDefault="00D2171B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86" w:rsidRDefault="00051486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A2" w:rsidRPr="002038B4" w:rsidRDefault="00051486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</w:t>
            </w:r>
            <w:r w:rsidR="00D523A2"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лагоустройство школьных территорий</w:t>
            </w:r>
          </w:p>
          <w:p w:rsidR="00D523A2" w:rsidRPr="002038B4" w:rsidRDefault="00D523A2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Нами были проведены масштабные работы по благоустройству 3 школьных территорий </w:t>
            </w:r>
          </w:p>
          <w:p w:rsidR="00D523A2" w:rsidRPr="002038B4" w:rsidRDefault="00D523A2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Начально-максимальная цена контракта составляла 13 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. на каждою территорию.  По двум школам процент снижения составил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9,75% по третье почти 41%</w:t>
            </w:r>
            <w:r w:rsidR="00D2171B"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(5.281.250 руб.)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23A2" w:rsidRPr="002038B4" w:rsidRDefault="00D523A2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проводилась в тесном контакте с администрацией учебных комплексов, в результате данной работы в районе появились современные </w:t>
            </w:r>
            <w:r w:rsidR="00D2171B" w:rsidRPr="002038B4">
              <w:rPr>
                <w:rFonts w:ascii="Times New Roman" w:hAnsi="Times New Roman" w:cs="Times New Roman"/>
                <w:sz w:val="28"/>
                <w:szCs w:val="28"/>
              </w:rPr>
              <w:t>стадионы и пло</w:t>
            </w:r>
            <w:r w:rsidR="00051486">
              <w:rPr>
                <w:rFonts w:ascii="Times New Roman" w:hAnsi="Times New Roman" w:cs="Times New Roman"/>
                <w:sz w:val="28"/>
                <w:szCs w:val="28"/>
              </w:rPr>
              <w:t>щадки для занятия различными вид</w:t>
            </w:r>
            <w:r w:rsidR="00D2171B" w:rsidRPr="002038B4">
              <w:rPr>
                <w:rFonts w:ascii="Times New Roman" w:hAnsi="Times New Roman" w:cs="Times New Roman"/>
                <w:sz w:val="28"/>
                <w:szCs w:val="28"/>
              </w:rPr>
              <w:t>ами спорта подрастающим поколением.</w:t>
            </w:r>
          </w:p>
          <w:p w:rsidR="00D2171B" w:rsidRPr="002038B4" w:rsidRDefault="00D2171B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работы за срыв сроков выполнения работ и нарушения в технологии производства работ подрядной организацией ООО «АНП» стоимость контракта была снижена на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1,8 </w:t>
            </w:r>
            <w:proofErr w:type="spell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– деньги возвращены в бюджет и применены штрафные санкции в размере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 </w:t>
            </w:r>
            <w:proofErr w:type="spell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171B" w:rsidRPr="002038B4" w:rsidRDefault="00D2171B" w:rsidP="00716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сложившейся экономии нами были выполнены работы по ремонту асфальтового покрытия в структурном подразделении д.с.1059  ГБОУ СОШ 1449 на сумму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2.390 </w:t>
            </w:r>
            <w:proofErr w:type="spell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63FD" w:rsidRPr="002038B4" w:rsidRDefault="007163FD" w:rsidP="00FB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2171B" w:rsidRPr="002038B4" w:rsidRDefault="00D2171B" w:rsidP="00D2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управляющими компаниями.</w:t>
            </w:r>
          </w:p>
          <w:p w:rsidR="00090564" w:rsidRPr="002038B4" w:rsidRDefault="00090564" w:rsidP="0009056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Всего на территории района Лианозово 138 жилых домов, из них в управлении ГУП «ДЕЗ</w:t>
            </w:r>
            <w:r w:rsidR="00632424"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Лианозово» находится 115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домов, в управлении частной управляющей компании «Феникс» - 11 домов</w:t>
            </w:r>
            <w:r w:rsidR="00051486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управляющей компании «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Стройтех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» - 4 дома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, 6 ЖСК и 2 ТСЖ - на самоуправлении.</w:t>
            </w:r>
          </w:p>
          <w:p w:rsidR="00D52C9E" w:rsidRPr="002038B4" w:rsidRDefault="00D52C9E" w:rsidP="00D52C9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Сумма бюджетных субсидий на содержание и текущий ремонт общего имущества МКД составила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>78 млн.382 тыс. 619 руб.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С ноября 2014 года в связи с повышением ставок для населения за услуги ЖКХ размер бюджетных субсидий уменьшился в среднем на </w:t>
            </w: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35% </w:t>
            </w:r>
          </w:p>
          <w:p w:rsidR="00D52C9E" w:rsidRPr="002038B4" w:rsidRDefault="00D52C9E" w:rsidP="00D52C9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Отчетность по использованию бюджетных субсидий  УО предоставляется в ГКУ «ИС района Лианозово ежеквартально до  12 числа месяца, следующего за отчетным кварталом.</w:t>
            </w:r>
          </w:p>
          <w:p w:rsidR="00D52C9E" w:rsidRPr="002038B4" w:rsidRDefault="00D52C9E" w:rsidP="00D52C9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ГКУ «ИС района Лианозово» осуществляет  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при осуществлении  управляющими организациями  хозяйственных и финансовых операций с денежными средствами, предоставленными на содержание и текущий ремонт общего имущества  многоквартирного дома по Договору на предоставление бюджетных субсидий. </w:t>
            </w:r>
          </w:p>
          <w:p w:rsidR="00D52C9E" w:rsidRPr="00E85BAB" w:rsidRDefault="00D52C9E" w:rsidP="00D52C9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Расходование бюджетных средств осуществляется УО в соответствии с перечнем работ по содержанию и текущему ремонту общего имущества многоквартирного дома, утвержденным постановлением Правительства Москвы     № 1357-ПП от 08.12.2009г. (в ред. от 15.06.2012г.).  </w:t>
            </w:r>
          </w:p>
          <w:p w:rsidR="00632424" w:rsidRPr="002038B4" w:rsidRDefault="00632424" w:rsidP="0009056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24" w:rsidRPr="002038B4" w:rsidRDefault="00632424" w:rsidP="0063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Смена управляющих организацией в 2014г. на основании решений общих собраний собственников  и членов ЖСК</w:t>
            </w:r>
          </w:p>
          <w:tbl>
            <w:tblPr>
              <w:tblStyle w:val="a4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2018"/>
              <w:gridCol w:w="2429"/>
              <w:gridCol w:w="3325"/>
            </w:tblGrid>
            <w:tr w:rsidR="00632424" w:rsidRPr="002038B4" w:rsidTr="00C973A3">
              <w:tc>
                <w:tcPr>
                  <w:tcW w:w="2826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Адрес МКД</w:t>
                  </w:r>
                </w:p>
              </w:tc>
              <w:tc>
                <w:tcPr>
                  <w:tcW w:w="2018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Прежняя УО</w:t>
                  </w:r>
                </w:p>
              </w:tc>
              <w:tc>
                <w:tcPr>
                  <w:tcW w:w="2429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Избранная УО</w:t>
                  </w:r>
                </w:p>
              </w:tc>
              <w:tc>
                <w:tcPr>
                  <w:tcW w:w="3325" w:type="dxa"/>
                  <w:vAlign w:val="center"/>
                </w:tcPr>
                <w:p w:rsidR="00632424" w:rsidRPr="002038B4" w:rsidRDefault="00632424" w:rsidP="00632424">
                  <w:pPr>
                    <w:ind w:right="10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</w:tr>
            <w:tr w:rsidR="00632424" w:rsidRPr="002038B4" w:rsidTr="00C973A3">
              <w:tc>
                <w:tcPr>
                  <w:tcW w:w="2826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Новгородская, д.34</w:t>
                  </w:r>
                </w:p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ЖСК «Волхов»</w:t>
                  </w:r>
                </w:p>
              </w:tc>
              <w:tc>
                <w:tcPr>
                  <w:tcW w:w="2018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самоуправление</w:t>
                  </w:r>
                </w:p>
              </w:tc>
              <w:tc>
                <w:tcPr>
                  <w:tcW w:w="2429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 «ДЕЗ района Лианозово»</w:t>
                  </w:r>
                </w:p>
              </w:tc>
              <w:tc>
                <w:tcPr>
                  <w:tcW w:w="3325" w:type="dxa"/>
                  <w:vAlign w:val="center"/>
                </w:tcPr>
                <w:p w:rsidR="00632424" w:rsidRPr="002038B4" w:rsidRDefault="00632424" w:rsidP="00632424">
                  <w:pPr>
                    <w:ind w:right="109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01.07.</w:t>
                  </w:r>
                </w:p>
              </w:tc>
            </w:tr>
            <w:tr w:rsidR="00632424" w:rsidRPr="002038B4" w:rsidTr="00C973A3">
              <w:tc>
                <w:tcPr>
                  <w:tcW w:w="2826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Новгородская, д.14, к.2</w:t>
                  </w:r>
                </w:p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ЖСК «Воронеж»</w:t>
                  </w:r>
                </w:p>
              </w:tc>
              <w:tc>
                <w:tcPr>
                  <w:tcW w:w="2018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«УК «Феникс»</w:t>
                  </w:r>
                </w:p>
              </w:tc>
              <w:tc>
                <w:tcPr>
                  <w:tcW w:w="2429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самоуправление</w:t>
                  </w:r>
                </w:p>
              </w:tc>
              <w:tc>
                <w:tcPr>
                  <w:tcW w:w="3325" w:type="dxa"/>
                  <w:vAlign w:val="center"/>
                </w:tcPr>
                <w:p w:rsidR="00632424" w:rsidRPr="002038B4" w:rsidRDefault="00632424" w:rsidP="00632424">
                  <w:pPr>
                    <w:ind w:right="109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01.06.</w:t>
                  </w:r>
                </w:p>
              </w:tc>
            </w:tr>
            <w:tr w:rsidR="00632424" w:rsidRPr="002038B4" w:rsidTr="00C973A3">
              <w:tc>
                <w:tcPr>
                  <w:tcW w:w="2826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Илимская</w:t>
                  </w:r>
                  <w:proofErr w:type="gramStart"/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,д</w:t>
                  </w:r>
                  <w:proofErr w:type="gramEnd"/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.5Б</w:t>
                  </w:r>
                </w:p>
              </w:tc>
              <w:tc>
                <w:tcPr>
                  <w:tcW w:w="2018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 «Жилищник-1»</w:t>
                  </w:r>
                </w:p>
              </w:tc>
              <w:tc>
                <w:tcPr>
                  <w:tcW w:w="2429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 «ДЕЗ района Лианозово</w:t>
                  </w:r>
                </w:p>
              </w:tc>
              <w:tc>
                <w:tcPr>
                  <w:tcW w:w="3325" w:type="dxa"/>
                  <w:vAlign w:val="center"/>
                </w:tcPr>
                <w:p w:rsidR="00632424" w:rsidRPr="002038B4" w:rsidRDefault="00632424" w:rsidP="00632424">
                  <w:pPr>
                    <w:ind w:right="109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01.06.</w:t>
                  </w:r>
                </w:p>
              </w:tc>
            </w:tr>
            <w:tr w:rsidR="00632424" w:rsidRPr="002038B4" w:rsidTr="00C973A3">
              <w:tc>
                <w:tcPr>
                  <w:tcW w:w="2826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Абрамцевская, д.4, к.2</w:t>
                  </w:r>
                </w:p>
              </w:tc>
              <w:tc>
                <w:tcPr>
                  <w:tcW w:w="2018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 «ДЕЗ района Лианозово»</w:t>
                  </w:r>
                </w:p>
              </w:tc>
              <w:tc>
                <w:tcPr>
                  <w:tcW w:w="2429" w:type="dxa"/>
                  <w:vAlign w:val="center"/>
                </w:tcPr>
                <w:p w:rsidR="00632424" w:rsidRPr="002038B4" w:rsidRDefault="00632424" w:rsidP="001C37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«УК «Феникс»</w:t>
                  </w:r>
                </w:p>
              </w:tc>
              <w:tc>
                <w:tcPr>
                  <w:tcW w:w="3325" w:type="dxa"/>
                  <w:vAlign w:val="center"/>
                </w:tcPr>
                <w:p w:rsidR="00632424" w:rsidRPr="002038B4" w:rsidRDefault="00632424" w:rsidP="00632424">
                  <w:pPr>
                    <w:ind w:right="109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01.07.</w:t>
                  </w:r>
                </w:p>
              </w:tc>
            </w:tr>
          </w:tbl>
          <w:p w:rsidR="00632424" w:rsidRPr="002038B4" w:rsidRDefault="00632424" w:rsidP="0009056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64" w:rsidRPr="002038B4" w:rsidRDefault="00090564" w:rsidP="00090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С ноября 2014 года ведется работа по выбору способа управления многоквартирными домами на Псковской улице в связи с прекращением деятельности управляющей компании «</w:t>
            </w:r>
            <w:proofErr w:type="spell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Стройтех</w:t>
            </w:r>
            <w:proofErr w:type="spell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». В ноябре прошло собрание жителей по ул. </w:t>
            </w:r>
            <w:proofErr w:type="gramStart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, д. 5 корп. 1, в феврале 2015 года - на ул. Псковская, д. 9 корп.1. Оба дома выбрали ГУП «Дирекция единого заказчика района Лианозово».</w:t>
            </w:r>
          </w:p>
          <w:p w:rsidR="00C973A3" w:rsidRPr="002038B4" w:rsidRDefault="00C973A3" w:rsidP="00C973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В ходе инициирования собственниками общих собраний по выбору способа управления МКД</w:t>
            </w:r>
            <w:r w:rsidR="00E85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ГКУ ИС 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оказыв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  <w:r w:rsidR="00E85BA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3A3" w:rsidRPr="002038B4" w:rsidRDefault="00C973A3" w:rsidP="00C9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Проводится разъяснительная работа с жителями по вопросам проведения общих собраний собственников помещений  в соответствии с Жилищным кодексом РФ. Разъясняется порядок проведения очного  и заочного собраний, порядок формирования повестки дня, оформления решений собственников. Размещения информации о проведении собраний.</w:t>
            </w:r>
          </w:p>
          <w:p w:rsidR="00C973A3" w:rsidRDefault="00C973A3" w:rsidP="00C9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Собственникам помещений предоставлялась вся необходимая информация о порядке создания ТСЖ, правах и обязанностях членов ТСЖ. </w:t>
            </w:r>
          </w:p>
          <w:p w:rsidR="00E85BAB" w:rsidRDefault="00E85BAB" w:rsidP="00C9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AB" w:rsidRDefault="00E85BAB" w:rsidP="00C9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AB" w:rsidRDefault="00E85BAB" w:rsidP="00C9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AB" w:rsidRPr="002038B4" w:rsidRDefault="00E85BAB" w:rsidP="00C9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A3" w:rsidRPr="002038B4" w:rsidRDefault="00C973A3" w:rsidP="00C973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Раскрытие информации управляющими организациями на портале</w:t>
            </w:r>
          </w:p>
          <w:p w:rsidR="00C973A3" w:rsidRPr="002038B4" w:rsidRDefault="00C973A3" w:rsidP="00C973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«Дома Москвы»</w:t>
            </w:r>
          </w:p>
          <w:p w:rsidR="00C973A3" w:rsidRPr="002038B4" w:rsidRDefault="00C973A3" w:rsidP="00C973A3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Управляющими организациями района Лианозово информация на портале «Дома Москвы» раскрывается в полном объеме в установленные законодательством сроки.</w:t>
            </w:r>
          </w:p>
          <w:p w:rsidR="00C973A3" w:rsidRPr="002038B4" w:rsidRDefault="00C973A3" w:rsidP="00C973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Раскрытие информации осуществляется по следующим показателям:</w:t>
            </w:r>
          </w:p>
          <w:p w:rsidR="00C973A3" w:rsidRPr="002038B4" w:rsidRDefault="00C973A3" w:rsidP="00C973A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Общая информация УО:</w:t>
            </w:r>
          </w:p>
          <w:p w:rsidR="00C973A3" w:rsidRPr="002038B4" w:rsidRDefault="00C973A3" w:rsidP="00C973A3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Реквизиты, адреса, телефоны, сайты, режим работы.</w:t>
            </w:r>
          </w:p>
          <w:p w:rsidR="00C973A3" w:rsidRPr="002038B4" w:rsidRDefault="00C973A3" w:rsidP="00C973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2. Список домов в управлении УО</w:t>
            </w:r>
          </w:p>
          <w:p w:rsidR="00C973A3" w:rsidRPr="002038B4" w:rsidRDefault="00C973A3" w:rsidP="00C973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38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3. Информация о деятельности УО:</w:t>
            </w:r>
          </w:p>
          <w:p w:rsidR="00C973A3" w:rsidRPr="002038B4" w:rsidRDefault="00C973A3" w:rsidP="00C973A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38B4">
              <w:rPr>
                <w:rFonts w:ascii="Times New Roman" w:hAnsi="Times New Roman"/>
                <w:i/>
                <w:sz w:val="28"/>
                <w:szCs w:val="28"/>
              </w:rPr>
              <w:t xml:space="preserve">        - основные показания финансово-хозяйственной деятельности</w:t>
            </w:r>
          </w:p>
          <w:p w:rsidR="00C973A3" w:rsidRPr="002038B4" w:rsidRDefault="00C973A3" w:rsidP="00C973A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38B4">
              <w:rPr>
                <w:rFonts w:ascii="Times New Roman" w:hAnsi="Times New Roman"/>
                <w:i/>
                <w:sz w:val="28"/>
                <w:szCs w:val="28"/>
              </w:rPr>
              <w:t xml:space="preserve">        - годовая бухгалтерская отчетность</w:t>
            </w:r>
          </w:p>
          <w:p w:rsidR="00C973A3" w:rsidRPr="002038B4" w:rsidRDefault="00C973A3" w:rsidP="00C973A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38B4">
              <w:rPr>
                <w:rFonts w:ascii="Times New Roman" w:hAnsi="Times New Roman"/>
                <w:i/>
                <w:sz w:val="28"/>
                <w:szCs w:val="28"/>
              </w:rPr>
              <w:t xml:space="preserve">        - сметы доходов и расходов на текущий и предшествующий год</w:t>
            </w:r>
          </w:p>
          <w:p w:rsidR="00C973A3" w:rsidRPr="002038B4" w:rsidRDefault="00C973A3" w:rsidP="00C973A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38B4">
              <w:rPr>
                <w:rFonts w:ascii="Times New Roman" w:hAnsi="Times New Roman"/>
                <w:i/>
                <w:sz w:val="28"/>
                <w:szCs w:val="28"/>
              </w:rPr>
              <w:t xml:space="preserve">         -перечень коммунальных ресурсов, которые закупаются у </w:t>
            </w:r>
            <w:proofErr w:type="spellStart"/>
            <w:r w:rsidRPr="002038B4">
              <w:rPr>
                <w:rFonts w:ascii="Times New Roman" w:hAnsi="Times New Roman"/>
                <w:i/>
                <w:sz w:val="28"/>
                <w:szCs w:val="28"/>
              </w:rPr>
              <w:t>ресурсоснабжающих</w:t>
            </w:r>
            <w:proofErr w:type="spellEnd"/>
            <w:r w:rsidRPr="002038B4">
              <w:rPr>
                <w:rFonts w:ascii="Times New Roman" w:hAnsi="Times New Roman"/>
                <w:i/>
                <w:sz w:val="28"/>
                <w:szCs w:val="28"/>
              </w:rPr>
              <w:t xml:space="preserve"> организаций.</w:t>
            </w:r>
          </w:p>
          <w:p w:rsidR="00C973A3" w:rsidRPr="002038B4" w:rsidRDefault="00C973A3" w:rsidP="00C973A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38B4">
              <w:rPr>
                <w:rFonts w:ascii="Times New Roman" w:hAnsi="Times New Roman"/>
                <w:i/>
                <w:sz w:val="28"/>
                <w:szCs w:val="28"/>
              </w:rPr>
              <w:t xml:space="preserve">       - сведения о заключении договоров на оказание услуг, содержанию и ремонту МКД.</w:t>
            </w:r>
          </w:p>
          <w:p w:rsidR="00D2171B" w:rsidRPr="002038B4" w:rsidRDefault="00D2171B" w:rsidP="00D2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63FD" w:rsidRPr="002038B4" w:rsidRDefault="007163FD" w:rsidP="00FB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163FD" w:rsidRPr="002038B4" w:rsidRDefault="007163FD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сообщений, поступивших на портал "Наш город".</w:t>
            </w:r>
          </w:p>
          <w:p w:rsidR="00C973A3" w:rsidRPr="002038B4" w:rsidRDefault="00C973A3" w:rsidP="0020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2014 году активно </w:t>
            </w:r>
            <w:r w:rsidR="002038B4" w:rsidRP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пользовались жители района </w:t>
            </w:r>
            <w:r w:rsid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038B4" w:rsidRP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</w:t>
            </w:r>
            <w:r w:rsid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2038B4" w:rsidRP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1218 обращений</w:t>
            </w:r>
            <w:r w:rsidR="00203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Активность населения пришлась на 3 квартал</w:t>
            </w:r>
          </w:p>
          <w:p w:rsidR="00C973A3" w:rsidRPr="002038B4" w:rsidRDefault="00C973A3" w:rsidP="00C9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7694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1460"/>
              <w:gridCol w:w="1408"/>
              <w:gridCol w:w="426"/>
            </w:tblGrid>
            <w:tr w:rsidR="002038B4" w:rsidRPr="002038B4" w:rsidTr="002038B4">
              <w:trPr>
                <w:trHeight w:val="375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Дворы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Дороги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Дома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ind w:right="93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2038B4" w:rsidRPr="002038B4" w:rsidTr="002038B4">
              <w:trPr>
                <w:trHeight w:val="39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поступило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1218</w:t>
                  </w:r>
                </w:p>
              </w:tc>
            </w:tr>
            <w:tr w:rsidR="002038B4" w:rsidRPr="002038B4" w:rsidTr="002038B4">
              <w:trPr>
                <w:trHeight w:val="58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контроле на конец года 2014.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38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76, освещение - 15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38B4" w:rsidRPr="002038B4" w:rsidRDefault="002038B4" w:rsidP="002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038B4" w:rsidRPr="002038B4" w:rsidRDefault="002038B4" w:rsidP="00C9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38A7" w:rsidRPr="002038B4" w:rsidTr="004C38A7">
        <w:trPr>
          <w:trHeight w:val="15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8A7" w:rsidRDefault="004C38A7" w:rsidP="00FB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63FD" w:rsidRDefault="007163FD" w:rsidP="007163FD">
      <w:pPr>
        <w:pStyle w:val="a3"/>
        <w:jc w:val="both"/>
        <w:rPr>
          <w:rFonts w:ascii="Times New Roman" w:hAnsi="Times New Roman"/>
          <w:sz w:val="28"/>
        </w:rPr>
      </w:pPr>
    </w:p>
    <w:p w:rsidR="002038B4" w:rsidRPr="00E85BAB" w:rsidRDefault="002038B4" w:rsidP="00E85BAB">
      <w:pPr>
        <w:pStyle w:val="a3"/>
        <w:jc w:val="center"/>
        <w:rPr>
          <w:rFonts w:ascii="Times New Roman" w:hAnsi="Times New Roman"/>
          <w:b/>
          <w:sz w:val="28"/>
        </w:rPr>
      </w:pPr>
      <w:r w:rsidRPr="00E85BAB">
        <w:rPr>
          <w:rFonts w:ascii="Times New Roman" w:hAnsi="Times New Roman"/>
          <w:b/>
          <w:sz w:val="28"/>
        </w:rPr>
        <w:lastRenderedPageBreak/>
        <w:t>И</w:t>
      </w:r>
      <w:r w:rsidR="00F21729" w:rsidRPr="00E85BAB">
        <w:rPr>
          <w:rFonts w:ascii="Times New Roman" w:hAnsi="Times New Roman"/>
          <w:b/>
          <w:sz w:val="28"/>
        </w:rPr>
        <w:t>нформация о расчетах за жилищно-</w:t>
      </w:r>
      <w:r w:rsidRPr="00E85BAB">
        <w:rPr>
          <w:rFonts w:ascii="Times New Roman" w:hAnsi="Times New Roman"/>
          <w:b/>
          <w:sz w:val="28"/>
        </w:rPr>
        <w:t>коммунальные услуги с физическими лицами</w:t>
      </w:r>
    </w:p>
    <w:p w:rsidR="00E85BAB" w:rsidRDefault="00E85BAB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FD" w:rsidRPr="008707C9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общей суммы задолженности в 2014 году составило - 4 %: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январе 2014 года сумма задолженности составляла 79 709 217, 30 рублей;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декабре 2014 года сумма задолженности составила 76 590 049, 97 рублей;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 </w:t>
      </w:r>
      <w:r w:rsidRPr="0087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сумма снижения 3 119 167,33 рублей.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январь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задолженности ЖКУ составила 76 320 200, 30 рублей.</w:t>
      </w:r>
    </w:p>
    <w:p w:rsidR="007163FD" w:rsidRDefault="007163FD" w:rsidP="0071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районе Лианозово </w:t>
      </w:r>
      <w:r w:rsidRPr="00C2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26 978 лицевых счетов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Pr="00C2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873 лицевых счета с задолженностью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126"/>
      </w:tblGrid>
      <w:tr w:rsidR="007163FD" w:rsidTr="00FB5380">
        <w:tc>
          <w:tcPr>
            <w:tcW w:w="2518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от 3 месяцев до 6 месяцев</w:t>
            </w:r>
          </w:p>
        </w:tc>
        <w:tc>
          <w:tcPr>
            <w:tcW w:w="2410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от 6 месяцев до 1 года</w:t>
            </w:r>
          </w:p>
        </w:tc>
        <w:tc>
          <w:tcPr>
            <w:tcW w:w="2410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2126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свыше 3 лет</w:t>
            </w:r>
          </w:p>
        </w:tc>
      </w:tr>
      <w:tr w:rsidR="007163FD" w:rsidTr="00FB5380">
        <w:tc>
          <w:tcPr>
            <w:tcW w:w="2518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17 412 905</w:t>
            </w:r>
          </w:p>
        </w:tc>
        <w:tc>
          <w:tcPr>
            <w:tcW w:w="2410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15 853 778</w:t>
            </w:r>
          </w:p>
        </w:tc>
        <w:tc>
          <w:tcPr>
            <w:tcW w:w="2410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20 735 170</w:t>
            </w:r>
          </w:p>
        </w:tc>
        <w:tc>
          <w:tcPr>
            <w:tcW w:w="2126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22 318 347</w:t>
            </w:r>
          </w:p>
        </w:tc>
      </w:tr>
    </w:tbl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FD" w:rsidRPr="00C2003F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Судебная работа 2014 – 2015 гг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2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2552"/>
      </w:tblGrid>
      <w:tr w:rsidR="007163FD" w:rsidTr="00FB5380">
        <w:tc>
          <w:tcPr>
            <w:tcW w:w="2093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подано исков</w:t>
            </w:r>
          </w:p>
        </w:tc>
        <w:tc>
          <w:tcPr>
            <w:tcW w:w="2268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решений в службу судебных приставов</w:t>
            </w:r>
          </w:p>
        </w:tc>
        <w:tc>
          <w:tcPr>
            <w:tcW w:w="2551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Окончено исполнительных производств по фактам оплаты  задолженности</w:t>
            </w:r>
          </w:p>
        </w:tc>
        <w:tc>
          <w:tcPr>
            <w:tcW w:w="2552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Заключено</w:t>
            </w:r>
          </w:p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соглашений о реструктуризации задолженности</w:t>
            </w:r>
          </w:p>
        </w:tc>
      </w:tr>
      <w:tr w:rsidR="007163FD" w:rsidTr="00FB5380">
        <w:tc>
          <w:tcPr>
            <w:tcW w:w="2093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268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551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</w:tcPr>
          <w:p w:rsidR="007163FD" w:rsidRDefault="007163FD" w:rsidP="00FB5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29" w:rsidRPr="00F21729" w:rsidRDefault="00F21729" w:rsidP="00F21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1729">
        <w:rPr>
          <w:rFonts w:ascii="Times New Roman" w:hAnsi="Times New Roman" w:cs="Times New Roman"/>
          <w:sz w:val="28"/>
          <w:szCs w:val="28"/>
        </w:rPr>
        <w:t xml:space="preserve">Судебные приказы о взыскании задолженности по коммунальным платежам направляются </w:t>
      </w:r>
      <w:proofErr w:type="spellStart"/>
      <w:r w:rsidRPr="00F21729">
        <w:rPr>
          <w:rFonts w:ascii="Times New Roman" w:hAnsi="Times New Roman" w:cs="Times New Roman"/>
          <w:sz w:val="28"/>
          <w:szCs w:val="28"/>
        </w:rPr>
        <w:t>ДЕЗом</w:t>
      </w:r>
      <w:proofErr w:type="spellEnd"/>
      <w:r w:rsidRPr="00F21729">
        <w:rPr>
          <w:rFonts w:ascii="Times New Roman" w:hAnsi="Times New Roman" w:cs="Times New Roman"/>
          <w:sz w:val="28"/>
          <w:szCs w:val="28"/>
        </w:rPr>
        <w:t xml:space="preserve"> в банки (в соответствии со ст. 8 ФЗ "Об исполнительном производстве") с июля 2014 года.</w:t>
      </w:r>
    </w:p>
    <w:p w:rsidR="00F21729" w:rsidRPr="00F21729" w:rsidRDefault="00F21729" w:rsidP="00F217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729">
        <w:rPr>
          <w:rFonts w:ascii="Times New Roman" w:hAnsi="Times New Roman" w:cs="Times New Roman"/>
          <w:sz w:val="28"/>
          <w:szCs w:val="28"/>
        </w:rPr>
        <w:t xml:space="preserve">В 2014 году в банки направлено </w:t>
      </w:r>
      <w:r w:rsidRPr="00F21729">
        <w:rPr>
          <w:rFonts w:ascii="Times New Roman" w:hAnsi="Times New Roman" w:cs="Times New Roman"/>
          <w:b/>
          <w:sz w:val="28"/>
          <w:szCs w:val="28"/>
        </w:rPr>
        <w:t xml:space="preserve">163 судебных приказа (по 161 </w:t>
      </w:r>
      <w:proofErr w:type="spellStart"/>
      <w:r w:rsidRPr="00F21729">
        <w:rPr>
          <w:rFonts w:ascii="Times New Roman" w:hAnsi="Times New Roman" w:cs="Times New Roman"/>
          <w:b/>
          <w:sz w:val="28"/>
          <w:szCs w:val="28"/>
        </w:rPr>
        <w:t>ФЛСу</w:t>
      </w:r>
      <w:proofErr w:type="spellEnd"/>
      <w:r w:rsidRPr="00F21729">
        <w:rPr>
          <w:rFonts w:ascii="Times New Roman" w:hAnsi="Times New Roman" w:cs="Times New Roman"/>
          <w:b/>
          <w:sz w:val="28"/>
          <w:szCs w:val="28"/>
        </w:rPr>
        <w:t>) на общую сумму 10.352.679 рублей.</w:t>
      </w:r>
    </w:p>
    <w:p w:rsidR="00F21729" w:rsidRPr="00F21729" w:rsidRDefault="00F21729" w:rsidP="00F21729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729">
        <w:rPr>
          <w:rFonts w:ascii="Times New Roman" w:hAnsi="Times New Roman" w:cs="Times New Roman"/>
          <w:sz w:val="28"/>
          <w:szCs w:val="28"/>
        </w:rPr>
        <w:t xml:space="preserve">Взыскано через банки в 2014 году </w:t>
      </w:r>
      <w:r w:rsidRPr="00F21729">
        <w:rPr>
          <w:rFonts w:ascii="Times New Roman" w:hAnsi="Times New Roman" w:cs="Times New Roman"/>
          <w:b/>
          <w:sz w:val="28"/>
          <w:szCs w:val="28"/>
        </w:rPr>
        <w:t>1.360.895 рублей.</w:t>
      </w:r>
    </w:p>
    <w:p w:rsidR="00F21729" w:rsidRPr="00F21729" w:rsidRDefault="00F21729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режиме управляющие компании ведут работу с должниками: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обход, 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на информационных стендах подъездов МКД,</w:t>
      </w:r>
    </w:p>
    <w:p w:rsidR="007163FD" w:rsidRDefault="007163FD" w:rsidP="007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на официальных  сайтах.  </w:t>
      </w:r>
    </w:p>
    <w:p w:rsidR="006B49BE" w:rsidRDefault="006B49BE"/>
    <w:sectPr w:rsidR="006B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A50"/>
    <w:multiLevelType w:val="hybridMultilevel"/>
    <w:tmpl w:val="5F40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A5EA8"/>
    <w:multiLevelType w:val="hybridMultilevel"/>
    <w:tmpl w:val="1F9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FD"/>
    <w:rsid w:val="00051486"/>
    <w:rsid w:val="00090564"/>
    <w:rsid w:val="002038B4"/>
    <w:rsid w:val="002367BB"/>
    <w:rsid w:val="004764B2"/>
    <w:rsid w:val="004C38A7"/>
    <w:rsid w:val="00604BE5"/>
    <w:rsid w:val="00632424"/>
    <w:rsid w:val="006B49BE"/>
    <w:rsid w:val="007163FD"/>
    <w:rsid w:val="008F41E9"/>
    <w:rsid w:val="00951746"/>
    <w:rsid w:val="00C973A3"/>
    <w:rsid w:val="00D2171B"/>
    <w:rsid w:val="00D523A2"/>
    <w:rsid w:val="00D52C9E"/>
    <w:rsid w:val="00E525C2"/>
    <w:rsid w:val="00E85BAB"/>
    <w:rsid w:val="00F21729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3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163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90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F2172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2172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3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163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90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F2172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217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7</cp:revision>
  <dcterms:created xsi:type="dcterms:W3CDTF">2015-03-17T10:38:00Z</dcterms:created>
  <dcterms:modified xsi:type="dcterms:W3CDTF">2015-03-18T13:28:00Z</dcterms:modified>
</cp:coreProperties>
</file>