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FC83F" w14:textId="77777777" w:rsidR="0036446F" w:rsidRPr="000F3482" w:rsidRDefault="0036446F" w:rsidP="00CA0C49">
      <w:pPr>
        <w:pStyle w:val="a9"/>
        <w:spacing w:before="120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0F3482"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0331E432" w14:textId="77777777" w:rsidR="0036446F" w:rsidRPr="000F3482" w:rsidRDefault="0036446F" w:rsidP="00CA0C49">
      <w:pPr>
        <w:pStyle w:val="a9"/>
        <w:ind w:firstLine="0"/>
        <w:jc w:val="center"/>
        <w:rPr>
          <w:rFonts w:ascii="Arial" w:hAnsi="Arial" w:cs="Arial"/>
          <w:b/>
          <w:bCs/>
          <w:sz w:val="32"/>
          <w:szCs w:val="28"/>
        </w:rPr>
      </w:pPr>
      <w:r w:rsidRPr="000F3482"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2C0BF455" w14:textId="77777777" w:rsidR="0036446F" w:rsidRPr="000F3482" w:rsidRDefault="0036446F" w:rsidP="00CA0C49">
      <w:pPr>
        <w:pStyle w:val="a9"/>
        <w:spacing w:before="240"/>
        <w:ind w:firstLine="0"/>
        <w:jc w:val="center"/>
        <w:rPr>
          <w:rFonts w:ascii="Arial" w:hAnsi="Arial" w:cs="Arial"/>
          <w:spacing w:val="60"/>
          <w:sz w:val="36"/>
          <w:szCs w:val="40"/>
        </w:rPr>
      </w:pPr>
      <w:r w:rsidRPr="000F3482">
        <w:rPr>
          <w:rFonts w:ascii="Arial" w:hAnsi="Arial" w:cs="Arial"/>
          <w:spacing w:val="60"/>
          <w:sz w:val="36"/>
          <w:szCs w:val="40"/>
        </w:rPr>
        <w:t>РЕШЕНИЕ</w:t>
      </w:r>
    </w:p>
    <w:p w14:paraId="61A93420" w14:textId="77777777" w:rsidR="0036446F" w:rsidRPr="000F3482" w:rsidRDefault="0036446F" w:rsidP="00CA0C49">
      <w:pPr>
        <w:jc w:val="right"/>
        <w:rPr>
          <w:sz w:val="28"/>
          <w:szCs w:val="28"/>
        </w:rPr>
      </w:pPr>
    </w:p>
    <w:p w14:paraId="334198E6" w14:textId="77777777" w:rsidR="0036446F" w:rsidRPr="000F3482" w:rsidRDefault="0036446F" w:rsidP="00CA0C49">
      <w:pPr>
        <w:pStyle w:val="a9"/>
        <w:spacing w:before="120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950E9" w14:textId="77777777" w:rsidR="002D5C4F" w:rsidRPr="000F3482" w:rsidRDefault="002D5C4F" w:rsidP="00CA0C49">
      <w:pPr>
        <w:pStyle w:val="a9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6939142" w14:textId="18EC32E6" w:rsidR="0036446F" w:rsidRPr="00CD58A3" w:rsidRDefault="001F7B48" w:rsidP="00CA0C49">
      <w:pPr>
        <w:pStyle w:val="a9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6446F">
        <w:rPr>
          <w:rFonts w:ascii="Times New Roman" w:hAnsi="Times New Roman" w:cs="Times New Roman"/>
          <w:b/>
          <w:sz w:val="28"/>
          <w:szCs w:val="28"/>
        </w:rPr>
        <w:t>0.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6446F">
        <w:rPr>
          <w:rFonts w:ascii="Times New Roman" w:hAnsi="Times New Roman" w:cs="Times New Roman"/>
          <w:b/>
          <w:sz w:val="28"/>
          <w:szCs w:val="28"/>
        </w:rPr>
        <w:t>0.20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="0036446F" w:rsidRPr="00CD58A3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2D5C4F">
        <w:rPr>
          <w:rFonts w:ascii="Times New Roman" w:hAnsi="Times New Roman" w:cs="Times New Roman"/>
          <w:b/>
          <w:sz w:val="28"/>
          <w:szCs w:val="28"/>
        </w:rPr>
        <w:t>8</w:t>
      </w:r>
      <w:r w:rsidR="0036446F">
        <w:rPr>
          <w:rFonts w:ascii="Times New Roman" w:hAnsi="Times New Roman" w:cs="Times New Roman"/>
          <w:b/>
          <w:sz w:val="28"/>
          <w:szCs w:val="28"/>
        </w:rPr>
        <w:t>-</w:t>
      </w:r>
      <w:r w:rsidR="0036446F" w:rsidRPr="00CD58A3">
        <w:rPr>
          <w:rFonts w:ascii="Times New Roman" w:hAnsi="Times New Roman" w:cs="Times New Roman"/>
          <w:b/>
          <w:sz w:val="28"/>
          <w:szCs w:val="28"/>
        </w:rPr>
        <w:t>РСД</w:t>
      </w:r>
    </w:p>
    <w:p w14:paraId="16388BC9" w14:textId="77777777" w:rsidR="0036446F" w:rsidRDefault="0036446F" w:rsidP="00E54F59">
      <w:pPr>
        <w:jc w:val="right"/>
        <w:rPr>
          <w:sz w:val="28"/>
          <w:szCs w:val="28"/>
        </w:rPr>
      </w:pPr>
    </w:p>
    <w:p w14:paraId="145A6318" w14:textId="6A1A7C93" w:rsidR="001F7B48" w:rsidRDefault="001F7B48" w:rsidP="00170F79">
      <w:pPr>
        <w:autoSpaceDE w:val="0"/>
        <w:autoSpaceDN w:val="0"/>
        <w:adjustRightInd w:val="0"/>
        <w:ind w:right="4818"/>
        <w:jc w:val="both"/>
        <w:rPr>
          <w:b/>
          <w:sz w:val="28"/>
          <w:szCs w:val="28"/>
        </w:rPr>
      </w:pPr>
      <w:r w:rsidRPr="001F7B48">
        <w:rPr>
          <w:b/>
          <w:sz w:val="28"/>
          <w:szCs w:val="28"/>
        </w:rPr>
        <w:t xml:space="preserve">Об утверждении Положения о Комиссии Совета депутатов </w:t>
      </w:r>
      <w:r w:rsidR="00170F79" w:rsidRPr="00170F79">
        <w:rPr>
          <w:b/>
          <w:sz w:val="28"/>
          <w:szCs w:val="28"/>
        </w:rPr>
        <w:t>внутригородского муниципального образования – муниципального округа Лианозово в городе Москве по установлению местных праздников и иных зрелищных мероприятий</w:t>
      </w:r>
    </w:p>
    <w:p w14:paraId="152A1601" w14:textId="09FC0A24" w:rsidR="00170F79" w:rsidRPr="00CE70E8" w:rsidRDefault="00CE70E8" w:rsidP="00170F79">
      <w:pPr>
        <w:autoSpaceDE w:val="0"/>
        <w:autoSpaceDN w:val="0"/>
        <w:adjustRightInd w:val="0"/>
        <w:ind w:right="4818"/>
        <w:jc w:val="both"/>
        <w:rPr>
          <w:i/>
        </w:rPr>
      </w:pPr>
      <w:r>
        <w:rPr>
          <w:i/>
        </w:rPr>
        <w:t xml:space="preserve">(в редакции решения от </w:t>
      </w:r>
      <w:r w:rsidR="003768E5">
        <w:rPr>
          <w:i/>
        </w:rPr>
        <w:t>20</w:t>
      </w:r>
      <w:r>
        <w:rPr>
          <w:i/>
        </w:rPr>
        <w:t xml:space="preserve">.03.2025 № </w:t>
      </w:r>
      <w:r w:rsidR="003768E5">
        <w:rPr>
          <w:i/>
        </w:rPr>
        <w:t>47</w:t>
      </w:r>
      <w:r>
        <w:rPr>
          <w:i/>
        </w:rPr>
        <w:t>-РСД)</w:t>
      </w:r>
    </w:p>
    <w:p w14:paraId="0A9AEED8" w14:textId="77777777" w:rsidR="00170F79" w:rsidRPr="004424D6" w:rsidRDefault="00170F79" w:rsidP="00170F79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</w:p>
    <w:p w14:paraId="6A984DD5" w14:textId="5D1863CF" w:rsidR="001F7B48" w:rsidRDefault="001F7B48" w:rsidP="001F7B48">
      <w:pPr>
        <w:tabs>
          <w:tab w:val="left" w:pos="5040"/>
        </w:tabs>
        <w:ind w:firstLine="720"/>
        <w:jc w:val="both"/>
        <w:rPr>
          <w:sz w:val="28"/>
          <w:szCs w:val="28"/>
        </w:rPr>
      </w:pPr>
      <w:r w:rsidRPr="00BF267D">
        <w:rPr>
          <w:sz w:val="28"/>
          <w:szCs w:val="28"/>
        </w:rPr>
        <w:t>В соответствии с пунктом 13 части 4 статьи 12 Закона города Москвы от 6 ноября 2002 года № 56 «Об организации местного самоуправления в городе Москве», стать</w:t>
      </w:r>
      <w:r>
        <w:rPr>
          <w:sz w:val="28"/>
          <w:szCs w:val="28"/>
        </w:rPr>
        <w:t>ей</w:t>
      </w:r>
      <w:r w:rsidRPr="00BF267D">
        <w:rPr>
          <w:sz w:val="28"/>
          <w:szCs w:val="28"/>
        </w:rPr>
        <w:t xml:space="preserve"> </w:t>
      </w:r>
      <w:r w:rsidRPr="00BF267D">
        <w:rPr>
          <w:iCs/>
          <w:sz w:val="28"/>
          <w:szCs w:val="28"/>
        </w:rPr>
        <w:t>9 Регламента Совета депутатов муниципального округа Лианозово, утвержденн</w:t>
      </w:r>
      <w:r>
        <w:rPr>
          <w:iCs/>
          <w:sz w:val="28"/>
          <w:szCs w:val="28"/>
        </w:rPr>
        <w:t>ого</w:t>
      </w:r>
      <w:r w:rsidRPr="00BF267D">
        <w:rPr>
          <w:iCs/>
          <w:sz w:val="28"/>
          <w:szCs w:val="28"/>
        </w:rPr>
        <w:t xml:space="preserve"> решением Совета депутатов муниципального округа Лианозово от </w:t>
      </w:r>
      <w:r w:rsidRPr="00BF267D">
        <w:rPr>
          <w:sz w:val="28"/>
          <w:szCs w:val="28"/>
        </w:rPr>
        <w:t>20</w:t>
      </w:r>
      <w:r>
        <w:rPr>
          <w:sz w:val="28"/>
          <w:szCs w:val="28"/>
        </w:rPr>
        <w:t xml:space="preserve"> июня </w:t>
      </w:r>
      <w:r w:rsidRPr="00BF267D">
        <w:rPr>
          <w:sz w:val="28"/>
          <w:szCs w:val="28"/>
        </w:rPr>
        <w:t>2013 г</w:t>
      </w:r>
      <w:r>
        <w:rPr>
          <w:sz w:val="28"/>
          <w:szCs w:val="28"/>
        </w:rPr>
        <w:t>ода</w:t>
      </w:r>
      <w:r w:rsidRPr="00BF267D">
        <w:rPr>
          <w:sz w:val="28"/>
          <w:szCs w:val="28"/>
        </w:rPr>
        <w:t xml:space="preserve"> № 56-РСД </w:t>
      </w:r>
    </w:p>
    <w:p w14:paraId="6FEED478" w14:textId="77777777" w:rsidR="001F7B48" w:rsidRPr="00BF267D" w:rsidRDefault="001F7B48" w:rsidP="001F7B48">
      <w:pPr>
        <w:tabs>
          <w:tab w:val="left" w:pos="5040"/>
        </w:tabs>
        <w:ind w:firstLine="720"/>
        <w:jc w:val="both"/>
        <w:rPr>
          <w:b/>
          <w:bCs/>
          <w:iCs/>
          <w:sz w:val="28"/>
          <w:szCs w:val="28"/>
        </w:rPr>
      </w:pPr>
      <w:r w:rsidRPr="00BF267D">
        <w:rPr>
          <w:b/>
          <w:bCs/>
          <w:iCs/>
          <w:sz w:val="28"/>
          <w:szCs w:val="28"/>
        </w:rPr>
        <w:t>Совет депутатов муниципального округа Лианозово решил:</w:t>
      </w:r>
    </w:p>
    <w:p w14:paraId="3859F59B" w14:textId="6709CF63" w:rsidR="001F7B48" w:rsidRDefault="001F7B48" w:rsidP="008B628C">
      <w:pPr>
        <w:numPr>
          <w:ilvl w:val="0"/>
          <w:numId w:val="2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BC5A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</w:t>
      </w:r>
      <w:r w:rsidRPr="00BF267D">
        <w:rPr>
          <w:sz w:val="28"/>
          <w:szCs w:val="28"/>
        </w:rPr>
        <w:t xml:space="preserve">о </w:t>
      </w:r>
      <w:r w:rsidRPr="00CA0C49">
        <w:rPr>
          <w:sz w:val="28"/>
          <w:szCs w:val="28"/>
        </w:rPr>
        <w:t>Комиссии Совета депутатов</w:t>
      </w:r>
      <w:r w:rsidR="008B628C" w:rsidRPr="008B628C">
        <w:t xml:space="preserve"> </w:t>
      </w:r>
      <w:r w:rsidR="008B628C" w:rsidRPr="008B628C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 по установлению местных праздников и иных зрелищных мероприятий</w:t>
      </w:r>
      <w:r w:rsidRPr="00CA0C49">
        <w:rPr>
          <w:sz w:val="28"/>
          <w:szCs w:val="28"/>
        </w:rPr>
        <w:t xml:space="preserve"> </w:t>
      </w:r>
      <w:r w:rsidRPr="00DD6D83">
        <w:rPr>
          <w:sz w:val="28"/>
          <w:szCs w:val="28"/>
        </w:rPr>
        <w:t>(приложение).</w:t>
      </w:r>
    </w:p>
    <w:p w14:paraId="36E35042" w14:textId="6E28E3C0" w:rsidR="0098574C" w:rsidRPr="00CE70E8" w:rsidRDefault="0098574C" w:rsidP="0098574C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i/>
        </w:rPr>
      </w:pPr>
      <w:r>
        <w:rPr>
          <w:i/>
        </w:rPr>
        <w:t>(</w:t>
      </w:r>
      <w:r w:rsidR="008B628C">
        <w:rPr>
          <w:i/>
        </w:rPr>
        <w:t xml:space="preserve">п. 1 </w:t>
      </w:r>
      <w:r>
        <w:rPr>
          <w:i/>
        </w:rPr>
        <w:t xml:space="preserve">в редакции решения от </w:t>
      </w:r>
      <w:r w:rsidR="003768E5" w:rsidRPr="003768E5">
        <w:rPr>
          <w:i/>
        </w:rPr>
        <w:t>20.03.2025 № 47-РСД</w:t>
      </w:r>
      <w:r>
        <w:rPr>
          <w:i/>
        </w:rPr>
        <w:t>)</w:t>
      </w:r>
    </w:p>
    <w:p w14:paraId="776DC4B2" w14:textId="77777777" w:rsidR="001F7B48" w:rsidRPr="0002375F" w:rsidRDefault="001F7B48" w:rsidP="0002375F">
      <w:pPr>
        <w:pStyle w:val="a9"/>
        <w:ind w:firstLine="720"/>
        <w:rPr>
          <w:rFonts w:ascii="Times New Roman" w:hAnsi="Times New Roman" w:cs="Times New Roman"/>
          <w:iCs/>
          <w:sz w:val="28"/>
          <w:szCs w:val="28"/>
        </w:rPr>
      </w:pPr>
      <w:r w:rsidRPr="00DD6D83">
        <w:rPr>
          <w:rFonts w:ascii="Times New Roman" w:hAnsi="Times New Roman"/>
          <w:sz w:val="28"/>
          <w:szCs w:val="28"/>
        </w:rPr>
        <w:t>2. Признать утратившим</w:t>
      </w:r>
      <w:r>
        <w:rPr>
          <w:rFonts w:ascii="Times New Roman" w:hAnsi="Times New Roman"/>
          <w:sz w:val="28"/>
          <w:szCs w:val="28"/>
        </w:rPr>
        <w:t>и</w:t>
      </w:r>
      <w:r w:rsidRPr="001F1229">
        <w:rPr>
          <w:rFonts w:ascii="Times New Roman" w:hAnsi="Times New Roman"/>
          <w:sz w:val="28"/>
          <w:szCs w:val="28"/>
        </w:rPr>
        <w:t xml:space="preserve"> </w:t>
      </w:r>
      <w:r w:rsidRPr="00DD6D83">
        <w:rPr>
          <w:rFonts w:ascii="Times New Roman" w:hAnsi="Times New Roman"/>
          <w:sz w:val="28"/>
          <w:szCs w:val="28"/>
        </w:rPr>
        <w:t>силу решени</w:t>
      </w:r>
      <w:r>
        <w:rPr>
          <w:rFonts w:ascii="Times New Roman" w:hAnsi="Times New Roman"/>
          <w:sz w:val="28"/>
          <w:szCs w:val="28"/>
        </w:rPr>
        <w:t>я</w:t>
      </w:r>
      <w:r w:rsidRPr="00DD6D83">
        <w:rPr>
          <w:rFonts w:ascii="Times New Roman" w:hAnsi="Times New Roman"/>
          <w:sz w:val="28"/>
          <w:szCs w:val="28"/>
        </w:rPr>
        <w:t xml:space="preserve"> Совета депутатов </w:t>
      </w:r>
      <w:r w:rsidRPr="0002375F">
        <w:rPr>
          <w:rFonts w:ascii="Times New Roman" w:hAnsi="Times New Roman" w:cs="Times New Roman"/>
          <w:iCs/>
          <w:sz w:val="28"/>
          <w:szCs w:val="28"/>
        </w:rPr>
        <w:t>муниципального округа Лианозово:</w:t>
      </w:r>
    </w:p>
    <w:p w14:paraId="70A61D6C" w14:textId="1414BAE1" w:rsidR="0002375F" w:rsidRPr="0002375F" w:rsidRDefault="001F7B48" w:rsidP="0002375F">
      <w:pPr>
        <w:ind w:firstLine="720"/>
        <w:jc w:val="both"/>
        <w:rPr>
          <w:sz w:val="28"/>
          <w:szCs w:val="28"/>
        </w:rPr>
      </w:pPr>
      <w:r w:rsidRPr="0002375F">
        <w:rPr>
          <w:iCs/>
          <w:sz w:val="28"/>
          <w:szCs w:val="28"/>
        </w:rPr>
        <w:t xml:space="preserve">- от </w:t>
      </w:r>
      <w:r w:rsidR="0002375F" w:rsidRPr="0002375F">
        <w:rPr>
          <w:sz w:val="28"/>
          <w:szCs w:val="28"/>
        </w:rPr>
        <w:t>3 марта 2016 года № 31-РСД «О Комиссии Совета депутатов муниципального округа Лианозово по проведению местных праздников и иных зрелищных мероприятий, развитию местных традиций и обрядов»;</w:t>
      </w:r>
    </w:p>
    <w:p w14:paraId="6C91521D" w14:textId="017BA7C3" w:rsidR="0002375F" w:rsidRPr="0002375F" w:rsidRDefault="0002375F" w:rsidP="0002375F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 w:rsidRPr="0002375F">
        <w:rPr>
          <w:rFonts w:ascii="Times New Roman" w:hAnsi="Times New Roman" w:cs="Times New Roman"/>
          <w:sz w:val="28"/>
          <w:szCs w:val="28"/>
        </w:rPr>
        <w:t xml:space="preserve">- </w:t>
      </w:r>
      <w:r w:rsidR="004F140E">
        <w:rPr>
          <w:rFonts w:ascii="Times New Roman" w:hAnsi="Times New Roman" w:cs="Times New Roman"/>
          <w:sz w:val="28"/>
          <w:szCs w:val="28"/>
        </w:rPr>
        <w:t xml:space="preserve">от </w:t>
      </w:r>
      <w:r w:rsidRPr="000237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02375F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375F">
        <w:rPr>
          <w:rFonts w:ascii="Times New Roman" w:hAnsi="Times New Roman" w:cs="Times New Roman"/>
          <w:sz w:val="28"/>
          <w:szCs w:val="28"/>
        </w:rPr>
        <w:t xml:space="preserve"> № 06-РСД «О внесении изменений в решение Совета депутатов муниципального округа Лианозово от 03.03.2016 г. № 31-РСД»;</w:t>
      </w:r>
    </w:p>
    <w:p w14:paraId="347B2DA4" w14:textId="3013F08A" w:rsidR="0002375F" w:rsidRPr="0002375F" w:rsidRDefault="0002375F" w:rsidP="0002375F">
      <w:pPr>
        <w:pStyle w:val="a9"/>
        <w:ind w:firstLine="720"/>
        <w:rPr>
          <w:rFonts w:ascii="Times New Roman" w:hAnsi="Times New Roman" w:cs="Times New Roman"/>
          <w:sz w:val="28"/>
          <w:szCs w:val="28"/>
        </w:rPr>
      </w:pPr>
      <w:r w:rsidRPr="0002375F">
        <w:rPr>
          <w:rFonts w:ascii="Times New Roman" w:hAnsi="Times New Roman" w:cs="Times New Roman"/>
          <w:sz w:val="28"/>
          <w:szCs w:val="28"/>
        </w:rPr>
        <w:t>-</w:t>
      </w:r>
      <w:r w:rsidR="004F140E">
        <w:rPr>
          <w:rFonts w:ascii="Times New Roman" w:hAnsi="Times New Roman" w:cs="Times New Roman"/>
          <w:sz w:val="28"/>
          <w:szCs w:val="28"/>
        </w:rPr>
        <w:t xml:space="preserve"> от</w:t>
      </w:r>
      <w:r w:rsidRPr="0002375F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2375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2375F">
        <w:rPr>
          <w:rFonts w:ascii="Times New Roman" w:hAnsi="Times New Roman" w:cs="Times New Roman"/>
          <w:sz w:val="28"/>
          <w:szCs w:val="28"/>
        </w:rPr>
        <w:t xml:space="preserve"> № 15-РСД «О внесении изменений в решение Совета депутатов муниципального округа Лианозово от 03.03.2016 № 31-РСД»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CBCDC" w14:textId="1389054D" w:rsidR="004F140E" w:rsidRPr="004F140E" w:rsidRDefault="004F140E" w:rsidP="004F140E">
      <w:pPr>
        <w:suppressAutoHyphens/>
        <w:autoSpaceDE w:val="0"/>
        <w:autoSpaceDN w:val="0"/>
        <w:ind w:firstLine="720"/>
        <w:jc w:val="both"/>
        <w:rPr>
          <w:rFonts w:eastAsia="Calibri"/>
          <w:sz w:val="28"/>
          <w:szCs w:val="28"/>
        </w:rPr>
      </w:pPr>
      <w:r w:rsidRPr="004F140E">
        <w:rPr>
          <w:rFonts w:eastAsia="Calibri"/>
          <w:sz w:val="28"/>
          <w:szCs w:val="28"/>
        </w:rPr>
        <w:t xml:space="preserve">3. Настоящее решение </w:t>
      </w:r>
      <w:r w:rsidR="00BD7DE3">
        <w:rPr>
          <w:rFonts w:eastAsia="Calibri"/>
          <w:sz w:val="28"/>
          <w:szCs w:val="28"/>
        </w:rPr>
        <w:t>вступает в силу после его</w:t>
      </w:r>
      <w:r w:rsidRPr="004F140E">
        <w:rPr>
          <w:rFonts w:eastAsia="Calibri"/>
          <w:sz w:val="28"/>
          <w:szCs w:val="28"/>
        </w:rPr>
        <w:t xml:space="preserve"> официально</w:t>
      </w:r>
      <w:r w:rsidR="00BD7DE3">
        <w:rPr>
          <w:rFonts w:eastAsia="Calibri"/>
          <w:sz w:val="28"/>
          <w:szCs w:val="28"/>
        </w:rPr>
        <w:t>го</w:t>
      </w:r>
      <w:r w:rsidRPr="004F140E">
        <w:rPr>
          <w:rFonts w:eastAsia="Calibri"/>
          <w:sz w:val="28"/>
          <w:szCs w:val="28"/>
        </w:rPr>
        <w:t xml:space="preserve"> опубликовани</w:t>
      </w:r>
      <w:r w:rsidR="00BD7DE3">
        <w:rPr>
          <w:rFonts w:eastAsia="Calibri"/>
          <w:sz w:val="28"/>
          <w:szCs w:val="28"/>
        </w:rPr>
        <w:t>я</w:t>
      </w:r>
      <w:r w:rsidRPr="004F140E">
        <w:rPr>
          <w:rFonts w:eastAsia="Calibri"/>
          <w:sz w:val="28"/>
          <w:szCs w:val="28"/>
        </w:rPr>
        <w:t>.</w:t>
      </w:r>
    </w:p>
    <w:p w14:paraId="6D83AF72" w14:textId="27FAAE40" w:rsidR="004F140E" w:rsidRDefault="004F140E" w:rsidP="0026749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F140E">
        <w:rPr>
          <w:rFonts w:eastAsia="Calibri"/>
          <w:sz w:val="28"/>
          <w:szCs w:val="28"/>
        </w:rPr>
        <w:lastRenderedPageBreak/>
        <w:t xml:space="preserve">4. </w:t>
      </w:r>
      <w:r w:rsidRPr="004F140E">
        <w:rPr>
          <w:sz w:val="28"/>
          <w:szCs w:val="28"/>
        </w:rPr>
        <w:t xml:space="preserve">Контроль за выполнением настоящего решения возложить на главу </w:t>
      </w:r>
      <w:r w:rsidR="00F1411F" w:rsidRPr="00DC7FCA">
        <w:rPr>
          <w:iCs/>
          <w:sz w:val="28"/>
          <w:szCs w:val="28"/>
        </w:rPr>
        <w:t xml:space="preserve">внутригородского муниципального образования </w:t>
      </w:r>
      <w:r w:rsidR="00F1411F" w:rsidRPr="00DC7FCA">
        <w:rPr>
          <w:b/>
          <w:sz w:val="28"/>
          <w:szCs w:val="28"/>
        </w:rPr>
        <w:t>–</w:t>
      </w:r>
      <w:r w:rsidR="00F1411F" w:rsidRPr="00DC7FCA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F1411F" w:rsidRPr="004F140E">
        <w:rPr>
          <w:sz w:val="28"/>
          <w:szCs w:val="28"/>
        </w:rPr>
        <w:t xml:space="preserve"> </w:t>
      </w:r>
      <w:r w:rsidRPr="004F140E">
        <w:rPr>
          <w:sz w:val="28"/>
          <w:szCs w:val="28"/>
        </w:rPr>
        <w:t>Журкову М.И.</w:t>
      </w:r>
    </w:p>
    <w:p w14:paraId="719651E8" w14:textId="1955C323" w:rsidR="000C16EC" w:rsidRPr="00CE70E8" w:rsidRDefault="000C16EC" w:rsidP="000C16EC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i/>
        </w:rPr>
      </w:pPr>
      <w:r>
        <w:rPr>
          <w:i/>
        </w:rPr>
        <w:t xml:space="preserve">(п. 4 в редакции решения от </w:t>
      </w:r>
      <w:r w:rsidR="003768E5" w:rsidRPr="003768E5">
        <w:rPr>
          <w:i/>
        </w:rPr>
        <w:t>20.03.2025 № 47-РСД</w:t>
      </w:r>
      <w:r>
        <w:rPr>
          <w:i/>
        </w:rPr>
        <w:t>)</w:t>
      </w:r>
    </w:p>
    <w:p w14:paraId="14AE59A9" w14:textId="77777777" w:rsidR="000C16EC" w:rsidRPr="004F140E" w:rsidRDefault="000C16EC" w:rsidP="00267491">
      <w:pPr>
        <w:autoSpaceDE w:val="0"/>
        <w:autoSpaceDN w:val="0"/>
        <w:ind w:firstLine="709"/>
        <w:jc w:val="both"/>
        <w:rPr>
          <w:sz w:val="28"/>
          <w:szCs w:val="26"/>
        </w:rPr>
      </w:pPr>
    </w:p>
    <w:p w14:paraId="72D2FDB6" w14:textId="77777777" w:rsidR="0002375F" w:rsidRPr="0002375F" w:rsidRDefault="0002375F" w:rsidP="0002375F">
      <w:pPr>
        <w:ind w:firstLine="720"/>
        <w:rPr>
          <w:sz w:val="28"/>
          <w:szCs w:val="28"/>
        </w:rPr>
      </w:pPr>
    </w:p>
    <w:p w14:paraId="5AE6E1F3" w14:textId="77777777" w:rsidR="001F7B48" w:rsidRPr="00F83774" w:rsidRDefault="001F7B48" w:rsidP="001F7B48">
      <w:pPr>
        <w:tabs>
          <w:tab w:val="num" w:pos="0"/>
        </w:tabs>
        <w:suppressAutoHyphens/>
        <w:rPr>
          <w:b/>
          <w:sz w:val="28"/>
          <w:szCs w:val="28"/>
        </w:rPr>
      </w:pPr>
      <w:r w:rsidRPr="00F83774">
        <w:rPr>
          <w:b/>
          <w:sz w:val="28"/>
          <w:szCs w:val="28"/>
        </w:rPr>
        <w:t>Глава муниципального</w:t>
      </w:r>
    </w:p>
    <w:p w14:paraId="667720E2" w14:textId="77777777" w:rsidR="001F7B48" w:rsidRPr="00F83774" w:rsidRDefault="001F7B48" w:rsidP="001F7B48">
      <w:pPr>
        <w:tabs>
          <w:tab w:val="num" w:pos="426"/>
        </w:tabs>
        <w:suppressAutoHyphens/>
        <w:rPr>
          <w:b/>
          <w:sz w:val="28"/>
          <w:szCs w:val="28"/>
        </w:rPr>
        <w:sectPr w:rsidR="001F7B48" w:rsidRPr="00F83774" w:rsidSect="002D086A">
          <w:footerReference w:type="even" r:id="rId8"/>
          <w:footerReference w:type="default" r:id="rId9"/>
          <w:pgSz w:w="11906" w:h="16838"/>
          <w:pgMar w:top="851" w:right="851" w:bottom="720" w:left="1701" w:header="709" w:footer="709" w:gutter="0"/>
          <w:cols w:space="708"/>
          <w:titlePg/>
          <w:docGrid w:linePitch="360"/>
        </w:sectPr>
      </w:pPr>
      <w:r w:rsidRPr="00F83774">
        <w:rPr>
          <w:b/>
          <w:sz w:val="28"/>
          <w:szCs w:val="28"/>
        </w:rPr>
        <w:t>округа Лианозово                                                                          М.И. Журкова</w:t>
      </w:r>
    </w:p>
    <w:p w14:paraId="2C6C5397" w14:textId="7FDBC529" w:rsidR="0036446F" w:rsidRPr="005D4D73" w:rsidRDefault="0036446F" w:rsidP="00CA0C49">
      <w:pPr>
        <w:jc w:val="right"/>
      </w:pPr>
      <w:r>
        <w:lastRenderedPageBreak/>
        <w:t>П</w:t>
      </w:r>
      <w:r w:rsidRPr="005D4D73">
        <w:t>риложение</w:t>
      </w:r>
      <w:r>
        <w:t xml:space="preserve"> </w:t>
      </w:r>
    </w:p>
    <w:p w14:paraId="52CF94BB" w14:textId="77777777" w:rsidR="0036446F" w:rsidRPr="005D4D73" w:rsidRDefault="0036446F" w:rsidP="00CA0C49">
      <w:pPr>
        <w:pStyle w:val="ab"/>
        <w:jc w:val="right"/>
        <w:rPr>
          <w:sz w:val="24"/>
          <w:szCs w:val="24"/>
        </w:rPr>
      </w:pPr>
      <w:r w:rsidRPr="005D4D73">
        <w:rPr>
          <w:sz w:val="24"/>
          <w:szCs w:val="24"/>
        </w:rPr>
        <w:t>к решению Совета депутатов</w:t>
      </w:r>
    </w:p>
    <w:p w14:paraId="0089B1B7" w14:textId="77777777" w:rsidR="0036446F" w:rsidRPr="005D4D73" w:rsidRDefault="0036446F" w:rsidP="00CA0C49">
      <w:pPr>
        <w:pStyle w:val="ab"/>
        <w:jc w:val="right"/>
        <w:rPr>
          <w:sz w:val="24"/>
          <w:szCs w:val="24"/>
        </w:rPr>
      </w:pPr>
      <w:r w:rsidRPr="005D4D73">
        <w:rPr>
          <w:sz w:val="24"/>
          <w:szCs w:val="24"/>
        </w:rPr>
        <w:t xml:space="preserve">муниципального округа Лианозово </w:t>
      </w:r>
    </w:p>
    <w:p w14:paraId="3D735C8C" w14:textId="795FF900" w:rsidR="0036446F" w:rsidRDefault="0036446F" w:rsidP="00CA0C49">
      <w:pPr>
        <w:jc w:val="right"/>
      </w:pPr>
      <w:r>
        <w:t xml:space="preserve">от </w:t>
      </w:r>
      <w:r w:rsidR="00922F53">
        <w:t>20</w:t>
      </w:r>
      <w:r>
        <w:t>.</w:t>
      </w:r>
      <w:r w:rsidR="00922F53">
        <w:t>1</w:t>
      </w:r>
      <w:r>
        <w:t>0</w:t>
      </w:r>
      <w:r w:rsidRPr="005D4D73">
        <w:t>.20</w:t>
      </w:r>
      <w:r w:rsidR="00922F53">
        <w:t>22</w:t>
      </w:r>
      <w:r w:rsidRPr="005D4D73">
        <w:t xml:space="preserve">. № </w:t>
      </w:r>
      <w:r w:rsidR="00922F53">
        <w:t>0</w:t>
      </w:r>
      <w:r w:rsidR="002D5C4F">
        <w:t>8</w:t>
      </w:r>
      <w:r w:rsidRPr="005D4D73">
        <w:t>-РС</w:t>
      </w:r>
      <w:r>
        <w:t>Д</w:t>
      </w:r>
    </w:p>
    <w:p w14:paraId="78392C19" w14:textId="2A4741DB" w:rsidR="000C16EC" w:rsidRPr="000C16EC" w:rsidRDefault="000C16EC" w:rsidP="000C16EC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             (</w:t>
      </w:r>
      <w:r w:rsidRPr="000C16EC">
        <w:rPr>
          <w:i/>
        </w:rPr>
        <w:t xml:space="preserve">в редакции решения от </w:t>
      </w:r>
      <w:r w:rsidR="003768E5" w:rsidRPr="003768E5">
        <w:rPr>
          <w:i/>
        </w:rPr>
        <w:t>20.03.2025 № 47-РСД</w:t>
      </w:r>
      <w:r w:rsidRPr="000C16EC">
        <w:rPr>
          <w:i/>
        </w:rPr>
        <w:t>)</w:t>
      </w:r>
    </w:p>
    <w:p w14:paraId="47AF8FA2" w14:textId="77777777" w:rsidR="000C16EC" w:rsidRDefault="000C16EC" w:rsidP="00CA0C49">
      <w:pPr>
        <w:jc w:val="right"/>
        <w:rPr>
          <w:sz w:val="28"/>
          <w:szCs w:val="28"/>
        </w:rPr>
      </w:pPr>
    </w:p>
    <w:p w14:paraId="0A746FA6" w14:textId="77777777" w:rsidR="0036446F" w:rsidRPr="00CA0C49" w:rsidRDefault="0036446F" w:rsidP="00CA0C49">
      <w:pPr>
        <w:rPr>
          <w:b/>
          <w:sz w:val="28"/>
          <w:szCs w:val="28"/>
        </w:rPr>
      </w:pPr>
    </w:p>
    <w:p w14:paraId="2FEBF432" w14:textId="77777777" w:rsidR="0036446F" w:rsidRPr="00393BB7" w:rsidRDefault="0036446F" w:rsidP="009D70FF">
      <w:pPr>
        <w:jc w:val="center"/>
        <w:rPr>
          <w:b/>
          <w:sz w:val="28"/>
          <w:szCs w:val="28"/>
        </w:rPr>
      </w:pPr>
      <w:r w:rsidRPr="00393BB7">
        <w:rPr>
          <w:b/>
          <w:sz w:val="28"/>
          <w:szCs w:val="28"/>
        </w:rPr>
        <w:t>Положение</w:t>
      </w:r>
    </w:p>
    <w:p w14:paraId="6DEDD6BA" w14:textId="77777777" w:rsidR="00E0147B" w:rsidRDefault="0036446F" w:rsidP="00A67FF1">
      <w:pPr>
        <w:jc w:val="center"/>
        <w:rPr>
          <w:b/>
          <w:sz w:val="28"/>
          <w:szCs w:val="28"/>
        </w:rPr>
      </w:pPr>
      <w:r w:rsidRPr="00393BB7">
        <w:rPr>
          <w:b/>
          <w:sz w:val="28"/>
          <w:szCs w:val="28"/>
        </w:rPr>
        <w:t xml:space="preserve">о Комиссии Совета депутатов </w:t>
      </w:r>
      <w:r w:rsidR="00A67FF1" w:rsidRPr="00A67FF1">
        <w:rPr>
          <w:b/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="00A67FF1">
        <w:rPr>
          <w:b/>
          <w:sz w:val="28"/>
          <w:szCs w:val="28"/>
        </w:rPr>
        <w:t xml:space="preserve">           </w:t>
      </w:r>
      <w:r w:rsidR="00A67FF1" w:rsidRPr="00A67FF1">
        <w:rPr>
          <w:b/>
          <w:sz w:val="28"/>
          <w:szCs w:val="28"/>
        </w:rPr>
        <w:t xml:space="preserve">по установлению местных праздников </w:t>
      </w:r>
    </w:p>
    <w:p w14:paraId="774911CC" w14:textId="58538E69" w:rsidR="0036446F" w:rsidRDefault="00A67FF1" w:rsidP="00A67FF1">
      <w:pPr>
        <w:jc w:val="center"/>
        <w:rPr>
          <w:b/>
          <w:sz w:val="28"/>
          <w:szCs w:val="28"/>
        </w:rPr>
      </w:pPr>
      <w:r w:rsidRPr="00A67FF1">
        <w:rPr>
          <w:b/>
          <w:sz w:val="28"/>
          <w:szCs w:val="28"/>
        </w:rPr>
        <w:t>и иных зрелищных мероприятий</w:t>
      </w:r>
    </w:p>
    <w:p w14:paraId="6AAB2EC4" w14:textId="3A360F1C" w:rsidR="00E0147B" w:rsidRPr="00CE70E8" w:rsidRDefault="00E0147B" w:rsidP="00E0147B">
      <w:pPr>
        <w:tabs>
          <w:tab w:val="left" w:pos="7938"/>
          <w:tab w:val="left" w:pos="9639"/>
        </w:tabs>
        <w:autoSpaceDE w:val="0"/>
        <w:autoSpaceDN w:val="0"/>
        <w:adjustRightInd w:val="0"/>
        <w:ind w:right="990"/>
        <w:jc w:val="center"/>
        <w:rPr>
          <w:i/>
        </w:rPr>
      </w:pPr>
      <w:r>
        <w:rPr>
          <w:i/>
        </w:rPr>
        <w:t xml:space="preserve">                 (наименование в редакции решения от </w:t>
      </w:r>
      <w:r w:rsidR="003768E5" w:rsidRPr="003768E5">
        <w:rPr>
          <w:i/>
        </w:rPr>
        <w:t>20.03.2025 № 47-РСД</w:t>
      </w:r>
      <w:r>
        <w:rPr>
          <w:i/>
        </w:rPr>
        <w:t>)</w:t>
      </w:r>
    </w:p>
    <w:p w14:paraId="04DD2C1D" w14:textId="77777777" w:rsidR="00A67FF1" w:rsidRPr="00393BB7" w:rsidRDefault="00A67FF1" w:rsidP="00A67FF1">
      <w:pPr>
        <w:jc w:val="center"/>
        <w:rPr>
          <w:b/>
          <w:sz w:val="28"/>
          <w:szCs w:val="28"/>
        </w:rPr>
      </w:pPr>
    </w:p>
    <w:p w14:paraId="493CC707" w14:textId="49486384" w:rsidR="0036446F" w:rsidRDefault="00E74326" w:rsidP="004F140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77BA8334" w14:textId="77777777" w:rsidR="004F140E" w:rsidRPr="004B2AFA" w:rsidRDefault="004F140E" w:rsidP="004F140E">
      <w:pPr>
        <w:ind w:left="1080"/>
        <w:rPr>
          <w:b/>
          <w:sz w:val="28"/>
          <w:szCs w:val="28"/>
        </w:rPr>
      </w:pPr>
    </w:p>
    <w:p w14:paraId="3BAC4490" w14:textId="41342DCB" w:rsidR="0036446F" w:rsidRDefault="0036446F" w:rsidP="007A7AE4">
      <w:pPr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 w:rsidRPr="004B2AFA">
        <w:rPr>
          <w:sz w:val="28"/>
          <w:szCs w:val="28"/>
        </w:rPr>
        <w:t xml:space="preserve">Комиссия </w:t>
      </w:r>
      <w:r>
        <w:rPr>
          <w:sz w:val="28"/>
          <w:szCs w:val="28"/>
        </w:rPr>
        <w:t xml:space="preserve">Совета депутатов </w:t>
      </w:r>
      <w:r w:rsidR="00142F78" w:rsidRPr="00142F78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по установлению местных праздников и иных зрелищных мероприятий </w:t>
      </w:r>
      <w:r w:rsidRPr="004B2AFA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4B2AFA">
        <w:rPr>
          <w:sz w:val="28"/>
          <w:szCs w:val="28"/>
        </w:rPr>
        <w:t xml:space="preserve"> Комиссия) является постоянн</w:t>
      </w:r>
      <w:r>
        <w:rPr>
          <w:sz w:val="28"/>
          <w:szCs w:val="28"/>
        </w:rPr>
        <w:t xml:space="preserve">о действующим рабочим органом Совета депутатов </w:t>
      </w:r>
      <w:r w:rsidR="00142F78" w:rsidRPr="00142F78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>
        <w:rPr>
          <w:sz w:val="28"/>
          <w:szCs w:val="28"/>
        </w:rPr>
        <w:t xml:space="preserve">(далее – Совета депутатов) </w:t>
      </w:r>
      <w:r w:rsidRPr="004B2AFA">
        <w:rPr>
          <w:sz w:val="28"/>
          <w:szCs w:val="28"/>
        </w:rPr>
        <w:t>и образу</w:t>
      </w:r>
      <w:r>
        <w:rPr>
          <w:sz w:val="28"/>
          <w:szCs w:val="28"/>
        </w:rPr>
        <w:t>е</w:t>
      </w:r>
      <w:r w:rsidRPr="004B2AFA">
        <w:rPr>
          <w:sz w:val="28"/>
          <w:szCs w:val="28"/>
        </w:rPr>
        <w:t xml:space="preserve">тся на срок полномочий депутатов очередного созыва. </w:t>
      </w:r>
    </w:p>
    <w:p w14:paraId="70FC1638" w14:textId="0EA9F4AE" w:rsidR="007A7AE4" w:rsidRPr="00CE70E8" w:rsidRDefault="007A7AE4" w:rsidP="007A7AE4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i/>
        </w:rPr>
      </w:pPr>
      <w:r>
        <w:rPr>
          <w:i/>
        </w:rPr>
        <w:t xml:space="preserve">(п. 1.1 в редакции решения от </w:t>
      </w:r>
      <w:r w:rsidR="003768E5" w:rsidRPr="003768E5">
        <w:rPr>
          <w:i/>
        </w:rPr>
        <w:t>20.03.2025 № 47-РСД</w:t>
      </w:r>
      <w:r>
        <w:rPr>
          <w:i/>
        </w:rPr>
        <w:t>)</w:t>
      </w:r>
    </w:p>
    <w:p w14:paraId="5ACF2D2A" w14:textId="0C43BF8F" w:rsidR="0036446F" w:rsidRDefault="0036446F" w:rsidP="009D70FF">
      <w:pPr>
        <w:ind w:firstLine="708"/>
        <w:jc w:val="both"/>
        <w:rPr>
          <w:sz w:val="28"/>
          <w:szCs w:val="28"/>
        </w:rPr>
      </w:pPr>
      <w:r w:rsidRPr="005E4663">
        <w:rPr>
          <w:sz w:val="28"/>
          <w:szCs w:val="28"/>
        </w:rPr>
        <w:t xml:space="preserve">1.2. </w:t>
      </w:r>
      <w:r w:rsidR="00140ACD" w:rsidRPr="005E4663">
        <w:rPr>
          <w:sz w:val="28"/>
          <w:szCs w:val="28"/>
        </w:rPr>
        <w:t xml:space="preserve">Деятельность </w:t>
      </w:r>
      <w:r w:rsidRPr="005E4663">
        <w:rPr>
          <w:sz w:val="28"/>
          <w:szCs w:val="28"/>
        </w:rPr>
        <w:t xml:space="preserve">Комиссия </w:t>
      </w:r>
      <w:r w:rsidR="00140ACD" w:rsidRPr="005E4663">
        <w:rPr>
          <w:sz w:val="28"/>
          <w:szCs w:val="28"/>
        </w:rPr>
        <w:t>осуществляется</w:t>
      </w:r>
      <w:r w:rsidRPr="005E4663">
        <w:rPr>
          <w:sz w:val="28"/>
          <w:szCs w:val="28"/>
        </w:rPr>
        <w:t xml:space="preserve"> </w:t>
      </w:r>
      <w:r w:rsidR="00140ACD" w:rsidRPr="005E4663">
        <w:rPr>
          <w:sz w:val="28"/>
          <w:szCs w:val="28"/>
        </w:rPr>
        <w:t>в соответствии с</w:t>
      </w:r>
      <w:r w:rsidRPr="005E4663">
        <w:rPr>
          <w:sz w:val="28"/>
          <w:szCs w:val="28"/>
        </w:rPr>
        <w:t xml:space="preserve"> закон</w:t>
      </w:r>
      <w:r w:rsidR="006622D4">
        <w:rPr>
          <w:sz w:val="28"/>
          <w:szCs w:val="28"/>
        </w:rPr>
        <w:t>ами</w:t>
      </w:r>
      <w:r w:rsidRPr="005E4663">
        <w:rPr>
          <w:sz w:val="28"/>
          <w:szCs w:val="28"/>
        </w:rPr>
        <w:t xml:space="preserve"> города Москвы, </w:t>
      </w:r>
      <w:r w:rsidR="00AF2DB4" w:rsidRPr="00DC7FCA">
        <w:rPr>
          <w:iCs/>
          <w:sz w:val="28"/>
          <w:szCs w:val="28"/>
        </w:rPr>
        <w:t xml:space="preserve">Уставом внутригородского муниципального образования </w:t>
      </w:r>
      <w:r w:rsidR="00AF2DB4" w:rsidRPr="00DC7FCA">
        <w:rPr>
          <w:b/>
          <w:sz w:val="28"/>
          <w:szCs w:val="28"/>
        </w:rPr>
        <w:t>–</w:t>
      </w:r>
      <w:r w:rsidR="00AF2DB4" w:rsidRPr="00DC7FCA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AF2DB4" w:rsidRPr="005E4663">
        <w:rPr>
          <w:sz w:val="28"/>
          <w:szCs w:val="28"/>
        </w:rPr>
        <w:t xml:space="preserve"> </w:t>
      </w:r>
      <w:r w:rsidRPr="005E4663">
        <w:rPr>
          <w:sz w:val="28"/>
          <w:szCs w:val="28"/>
        </w:rPr>
        <w:t xml:space="preserve">(далее – Устав), </w:t>
      </w:r>
      <w:r w:rsidR="007F4684">
        <w:rPr>
          <w:iCs/>
          <w:sz w:val="28"/>
          <w:szCs w:val="28"/>
        </w:rPr>
        <w:t>Рег</w:t>
      </w:r>
      <w:r w:rsidR="007F4684" w:rsidRPr="00BF267D">
        <w:rPr>
          <w:iCs/>
          <w:sz w:val="28"/>
          <w:szCs w:val="28"/>
        </w:rPr>
        <w:t>ламент</w:t>
      </w:r>
      <w:r w:rsidR="007F4684">
        <w:rPr>
          <w:iCs/>
          <w:sz w:val="28"/>
          <w:szCs w:val="28"/>
        </w:rPr>
        <w:t>ом</w:t>
      </w:r>
      <w:r w:rsidR="007F4684" w:rsidRPr="00BF267D">
        <w:rPr>
          <w:iCs/>
          <w:sz w:val="28"/>
          <w:szCs w:val="28"/>
        </w:rPr>
        <w:t xml:space="preserve"> Совета депутатов </w:t>
      </w:r>
      <w:r w:rsidR="007F4684" w:rsidRPr="00DC7FCA">
        <w:rPr>
          <w:iCs/>
          <w:sz w:val="28"/>
          <w:szCs w:val="28"/>
        </w:rPr>
        <w:t xml:space="preserve">внутригородского муниципального образования </w:t>
      </w:r>
      <w:r w:rsidR="007F4684" w:rsidRPr="00DC7FCA">
        <w:rPr>
          <w:b/>
          <w:sz w:val="28"/>
          <w:szCs w:val="28"/>
        </w:rPr>
        <w:t>–</w:t>
      </w:r>
      <w:r w:rsidR="007F4684" w:rsidRPr="00DC7FCA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7F4684">
        <w:rPr>
          <w:iCs/>
          <w:sz w:val="28"/>
          <w:szCs w:val="28"/>
        </w:rPr>
        <w:t xml:space="preserve"> (далее - Рег</w:t>
      </w:r>
      <w:r w:rsidR="007F4684" w:rsidRPr="00BF267D">
        <w:rPr>
          <w:iCs/>
          <w:sz w:val="28"/>
          <w:szCs w:val="28"/>
        </w:rPr>
        <w:t>ламент Совета депутатов</w:t>
      </w:r>
      <w:r w:rsidR="007F4684">
        <w:rPr>
          <w:iCs/>
          <w:sz w:val="28"/>
          <w:szCs w:val="28"/>
        </w:rPr>
        <w:t>)</w:t>
      </w:r>
      <w:r w:rsidR="007C57D4" w:rsidRPr="005E4663">
        <w:rPr>
          <w:sz w:val="28"/>
          <w:szCs w:val="28"/>
        </w:rPr>
        <w:t>,</w:t>
      </w:r>
      <w:r w:rsidRPr="005E4663">
        <w:rPr>
          <w:sz w:val="28"/>
          <w:szCs w:val="28"/>
        </w:rPr>
        <w:t xml:space="preserve"> </w:t>
      </w:r>
      <w:r w:rsidR="007C57D4" w:rsidRPr="005E4663">
        <w:rPr>
          <w:sz w:val="28"/>
          <w:szCs w:val="28"/>
        </w:rPr>
        <w:t xml:space="preserve">иными решениями Совета </w:t>
      </w:r>
      <w:r w:rsidRPr="005E4663">
        <w:rPr>
          <w:sz w:val="28"/>
          <w:szCs w:val="28"/>
        </w:rPr>
        <w:t>депутатов</w:t>
      </w:r>
      <w:r w:rsidR="00140ACD" w:rsidRPr="005E4663">
        <w:rPr>
          <w:sz w:val="28"/>
          <w:szCs w:val="28"/>
        </w:rPr>
        <w:t xml:space="preserve"> и</w:t>
      </w:r>
      <w:r w:rsidRPr="005E4663">
        <w:rPr>
          <w:sz w:val="28"/>
          <w:szCs w:val="28"/>
        </w:rPr>
        <w:t xml:space="preserve"> настоящ</w:t>
      </w:r>
      <w:r w:rsidR="007C57D4" w:rsidRPr="005E4663">
        <w:rPr>
          <w:sz w:val="28"/>
          <w:szCs w:val="28"/>
        </w:rPr>
        <w:t>им</w:t>
      </w:r>
      <w:r w:rsidRPr="005E4663">
        <w:rPr>
          <w:sz w:val="28"/>
          <w:szCs w:val="28"/>
        </w:rPr>
        <w:t xml:space="preserve"> Положени</w:t>
      </w:r>
      <w:r w:rsidR="007C57D4" w:rsidRPr="005E4663">
        <w:rPr>
          <w:sz w:val="28"/>
          <w:szCs w:val="28"/>
        </w:rPr>
        <w:t>ем</w:t>
      </w:r>
      <w:r w:rsidRPr="005E4663">
        <w:rPr>
          <w:sz w:val="28"/>
          <w:szCs w:val="28"/>
        </w:rPr>
        <w:t xml:space="preserve">. </w:t>
      </w:r>
    </w:p>
    <w:p w14:paraId="47D297D3" w14:textId="1D018265" w:rsidR="00AF2DB4" w:rsidRPr="00CE70E8" w:rsidRDefault="00AF2DB4" w:rsidP="00AF2DB4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i/>
        </w:rPr>
      </w:pPr>
      <w:r>
        <w:rPr>
          <w:i/>
        </w:rPr>
        <w:t>(п. 1.2 в редакции решения от 13.03.2025 № 00-РСД)</w:t>
      </w:r>
    </w:p>
    <w:p w14:paraId="590490D4" w14:textId="317A8AAD" w:rsidR="0036446F" w:rsidRPr="005E4663" w:rsidRDefault="0036446F" w:rsidP="009D70FF">
      <w:pPr>
        <w:ind w:firstLine="708"/>
        <w:jc w:val="both"/>
        <w:rPr>
          <w:sz w:val="28"/>
          <w:szCs w:val="28"/>
        </w:rPr>
      </w:pPr>
      <w:r w:rsidRPr="005E4663">
        <w:rPr>
          <w:sz w:val="28"/>
          <w:szCs w:val="28"/>
        </w:rPr>
        <w:t xml:space="preserve">1.3. </w:t>
      </w:r>
      <w:r w:rsidR="007C57D4" w:rsidRPr="005E4663">
        <w:rPr>
          <w:sz w:val="28"/>
          <w:szCs w:val="28"/>
        </w:rPr>
        <w:t>Комиссия формируется из числа депутатов Совета депутатов. Численный и</w:t>
      </w:r>
      <w:r w:rsidRPr="005E4663">
        <w:rPr>
          <w:sz w:val="28"/>
          <w:szCs w:val="28"/>
        </w:rPr>
        <w:t xml:space="preserve"> персональн</w:t>
      </w:r>
      <w:r w:rsidR="007C57D4" w:rsidRPr="005E4663">
        <w:rPr>
          <w:sz w:val="28"/>
          <w:szCs w:val="28"/>
        </w:rPr>
        <w:t>ый</w:t>
      </w:r>
      <w:r w:rsidRPr="005E4663">
        <w:rPr>
          <w:sz w:val="28"/>
          <w:szCs w:val="28"/>
        </w:rPr>
        <w:t xml:space="preserve"> состав</w:t>
      </w:r>
      <w:r w:rsidR="007C57D4" w:rsidRPr="005E4663">
        <w:rPr>
          <w:sz w:val="28"/>
          <w:szCs w:val="28"/>
        </w:rPr>
        <w:t xml:space="preserve"> Комис</w:t>
      </w:r>
      <w:r w:rsidRPr="005E4663">
        <w:rPr>
          <w:sz w:val="28"/>
          <w:szCs w:val="28"/>
        </w:rPr>
        <w:t xml:space="preserve">сии </w:t>
      </w:r>
      <w:r w:rsidR="007C57D4" w:rsidRPr="005E4663">
        <w:rPr>
          <w:sz w:val="28"/>
          <w:szCs w:val="28"/>
        </w:rPr>
        <w:t>утверждается</w:t>
      </w:r>
      <w:r w:rsidRPr="005E4663">
        <w:rPr>
          <w:sz w:val="28"/>
          <w:szCs w:val="28"/>
        </w:rPr>
        <w:t xml:space="preserve"> решени</w:t>
      </w:r>
      <w:r w:rsidR="007C57D4" w:rsidRPr="005E4663">
        <w:rPr>
          <w:sz w:val="28"/>
          <w:szCs w:val="28"/>
        </w:rPr>
        <w:t>е</w:t>
      </w:r>
      <w:r w:rsidRPr="005E4663">
        <w:rPr>
          <w:sz w:val="28"/>
          <w:szCs w:val="28"/>
        </w:rPr>
        <w:t xml:space="preserve">м Совета депутатов. </w:t>
      </w:r>
    </w:p>
    <w:p w14:paraId="1F34F66D" w14:textId="0C98E055" w:rsidR="0036446F" w:rsidRPr="005E4663" w:rsidRDefault="007C57D4" w:rsidP="00623AFD">
      <w:pPr>
        <w:ind w:firstLine="709"/>
        <w:jc w:val="both"/>
        <w:rPr>
          <w:sz w:val="28"/>
          <w:szCs w:val="28"/>
        </w:rPr>
      </w:pPr>
      <w:r w:rsidRPr="005E4663">
        <w:rPr>
          <w:sz w:val="28"/>
          <w:szCs w:val="28"/>
        </w:rPr>
        <w:t>1.4</w:t>
      </w:r>
      <w:r w:rsidR="0036446F" w:rsidRPr="005E4663">
        <w:rPr>
          <w:sz w:val="28"/>
          <w:szCs w:val="28"/>
        </w:rPr>
        <w:t>.</w:t>
      </w:r>
      <w:r w:rsidR="0036446F" w:rsidRPr="005E4663">
        <w:rPr>
          <w:sz w:val="28"/>
          <w:szCs w:val="28"/>
        </w:rPr>
        <w:tab/>
        <w:t xml:space="preserve">Комиссия подотчетна Совету депутатов. </w:t>
      </w:r>
    </w:p>
    <w:p w14:paraId="1BE678B4" w14:textId="77777777" w:rsidR="003472C6" w:rsidRDefault="0036446F" w:rsidP="003472C6">
      <w:pPr>
        <w:pStyle w:val="1"/>
        <w:ind w:left="0" w:firstLine="709"/>
        <w:jc w:val="both"/>
        <w:rPr>
          <w:bCs/>
          <w:sz w:val="28"/>
          <w:szCs w:val="28"/>
        </w:rPr>
      </w:pPr>
      <w:r w:rsidRPr="00A76270">
        <w:rPr>
          <w:sz w:val="28"/>
          <w:szCs w:val="28"/>
        </w:rPr>
        <w:t>1.</w:t>
      </w:r>
      <w:r w:rsidR="007C57D4">
        <w:rPr>
          <w:sz w:val="28"/>
          <w:szCs w:val="28"/>
        </w:rPr>
        <w:t>5</w:t>
      </w:r>
      <w:r w:rsidRPr="00A76270">
        <w:rPr>
          <w:sz w:val="28"/>
          <w:szCs w:val="28"/>
        </w:rPr>
        <w:t>. Деятельность Комиссии основывается на принципах законности, объективности, эффективности, независимости и гласности.</w:t>
      </w:r>
      <w:r w:rsidR="003472C6" w:rsidRPr="003472C6">
        <w:rPr>
          <w:bCs/>
          <w:sz w:val="28"/>
          <w:szCs w:val="28"/>
        </w:rPr>
        <w:t xml:space="preserve"> </w:t>
      </w:r>
    </w:p>
    <w:p w14:paraId="026D5680" w14:textId="74CDF8C4" w:rsidR="003472C6" w:rsidRDefault="003472C6" w:rsidP="003472C6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Организационно-техническое обеспечение деятельности</w:t>
      </w:r>
      <w:r w:rsidRPr="008851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8851DD">
        <w:rPr>
          <w:bCs/>
          <w:sz w:val="28"/>
          <w:szCs w:val="28"/>
        </w:rPr>
        <w:t>омисси</w:t>
      </w:r>
      <w:r>
        <w:rPr>
          <w:bCs/>
          <w:sz w:val="28"/>
          <w:szCs w:val="28"/>
        </w:rPr>
        <w:t>и</w:t>
      </w:r>
      <w:r w:rsidRPr="008851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осуществляет</w:t>
      </w:r>
      <w:r w:rsidRPr="008851DD">
        <w:rPr>
          <w:bCs/>
          <w:sz w:val="28"/>
          <w:szCs w:val="28"/>
        </w:rPr>
        <w:t xml:space="preserve"> </w:t>
      </w:r>
      <w:r w:rsidR="00BB2E2D" w:rsidRPr="00DC7FCA">
        <w:rPr>
          <w:sz w:val="28"/>
          <w:szCs w:val="28"/>
        </w:rPr>
        <w:t xml:space="preserve">аппарат Совета депутатов </w:t>
      </w:r>
      <w:r w:rsidR="00BB2E2D" w:rsidRPr="00DC7FCA">
        <w:rPr>
          <w:iCs/>
          <w:sz w:val="28"/>
          <w:szCs w:val="28"/>
        </w:rPr>
        <w:t xml:space="preserve">внутригородского муниципального образования </w:t>
      </w:r>
      <w:r w:rsidR="00BB2E2D" w:rsidRPr="00DC7FCA">
        <w:rPr>
          <w:b/>
          <w:sz w:val="28"/>
          <w:szCs w:val="28"/>
        </w:rPr>
        <w:t>–</w:t>
      </w:r>
      <w:r w:rsidR="00BB2E2D" w:rsidRPr="00DC7FCA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BB2E2D">
        <w:rPr>
          <w:iCs/>
          <w:sz w:val="28"/>
          <w:szCs w:val="28"/>
        </w:rPr>
        <w:t xml:space="preserve"> (далее – аппарат Совета депутатов)</w:t>
      </w:r>
      <w:r w:rsidRPr="00E135B2"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>Муниципальные</w:t>
      </w:r>
      <w:r w:rsidRPr="009E3800">
        <w:rPr>
          <w:sz w:val="28"/>
          <w:szCs w:val="28"/>
        </w:rPr>
        <w:t xml:space="preserve"> служащие участвуют в подготовке заседаний </w:t>
      </w:r>
      <w:r>
        <w:rPr>
          <w:sz w:val="28"/>
          <w:szCs w:val="28"/>
        </w:rPr>
        <w:t>К</w:t>
      </w:r>
      <w:r w:rsidRPr="009E3800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9E3800">
        <w:rPr>
          <w:sz w:val="28"/>
          <w:szCs w:val="28"/>
        </w:rPr>
        <w:t xml:space="preserve">, а также </w:t>
      </w:r>
      <w:r w:rsidRPr="00E925B6">
        <w:rPr>
          <w:bCs/>
          <w:sz w:val="28"/>
          <w:szCs w:val="28"/>
        </w:rPr>
        <w:t xml:space="preserve">на основании задания (поручения) </w:t>
      </w:r>
      <w:r w:rsidR="00BB2E2D">
        <w:rPr>
          <w:bCs/>
          <w:sz w:val="28"/>
          <w:szCs w:val="28"/>
        </w:rPr>
        <w:t xml:space="preserve">главы </w:t>
      </w:r>
      <w:r w:rsidR="00BB2E2D" w:rsidRPr="00DC7FCA">
        <w:rPr>
          <w:iCs/>
          <w:sz w:val="28"/>
          <w:szCs w:val="28"/>
        </w:rPr>
        <w:t xml:space="preserve">внутригородского муниципального образования </w:t>
      </w:r>
      <w:r w:rsidR="00BB2E2D" w:rsidRPr="00DC7FCA">
        <w:rPr>
          <w:b/>
          <w:sz w:val="28"/>
          <w:szCs w:val="28"/>
        </w:rPr>
        <w:t>–</w:t>
      </w:r>
      <w:r w:rsidR="00BB2E2D" w:rsidRPr="00DC7FCA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BB2E2D">
        <w:rPr>
          <w:iCs/>
          <w:sz w:val="28"/>
          <w:szCs w:val="28"/>
        </w:rPr>
        <w:t xml:space="preserve"> (далее – глава муниципального округа) </w:t>
      </w:r>
      <w:r w:rsidRPr="009E3800">
        <w:rPr>
          <w:sz w:val="28"/>
          <w:szCs w:val="28"/>
        </w:rPr>
        <w:t xml:space="preserve">выступают на заседаниях </w:t>
      </w:r>
      <w:r>
        <w:rPr>
          <w:sz w:val="28"/>
          <w:szCs w:val="28"/>
        </w:rPr>
        <w:t>К</w:t>
      </w:r>
      <w:r w:rsidRPr="009E3800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9E3800">
        <w:rPr>
          <w:sz w:val="28"/>
          <w:szCs w:val="28"/>
        </w:rPr>
        <w:t xml:space="preserve"> с информацией и докладами по обсуждаемым вопросам в соответств</w:t>
      </w:r>
      <w:r>
        <w:rPr>
          <w:sz w:val="28"/>
          <w:szCs w:val="28"/>
        </w:rPr>
        <w:t xml:space="preserve">ующей сфере деятельности </w:t>
      </w:r>
      <w:r w:rsidRPr="00B45B0F">
        <w:rPr>
          <w:bCs/>
          <w:iCs/>
          <w:sz w:val="28"/>
          <w:szCs w:val="28"/>
        </w:rPr>
        <w:t>аппарата Совета депутатов</w:t>
      </w:r>
      <w:r w:rsidRPr="00E135B2">
        <w:rPr>
          <w:bCs/>
          <w:sz w:val="28"/>
          <w:szCs w:val="28"/>
        </w:rPr>
        <w:t>.</w:t>
      </w:r>
    </w:p>
    <w:p w14:paraId="159AC110" w14:textId="390766D9" w:rsidR="00072FFE" w:rsidRPr="00CE70E8" w:rsidRDefault="00072FFE" w:rsidP="00072FFE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i/>
        </w:rPr>
      </w:pPr>
      <w:r>
        <w:rPr>
          <w:i/>
        </w:rPr>
        <w:lastRenderedPageBreak/>
        <w:t xml:space="preserve">(п. 1.6 в редакции решения от </w:t>
      </w:r>
      <w:r w:rsidR="003768E5" w:rsidRPr="003768E5">
        <w:rPr>
          <w:i/>
        </w:rPr>
        <w:t>20.03.2025 № 47-РСД</w:t>
      </w:r>
      <w:r>
        <w:rPr>
          <w:i/>
        </w:rPr>
        <w:t>)</w:t>
      </w:r>
    </w:p>
    <w:p w14:paraId="35CA2827" w14:textId="77777777" w:rsidR="00072FFE" w:rsidRDefault="00072FFE" w:rsidP="003472C6">
      <w:pPr>
        <w:pStyle w:val="1"/>
        <w:ind w:left="0" w:firstLine="709"/>
        <w:jc w:val="both"/>
        <w:rPr>
          <w:sz w:val="28"/>
          <w:szCs w:val="28"/>
        </w:rPr>
      </w:pPr>
    </w:p>
    <w:p w14:paraId="68E88CC7" w14:textId="77777777" w:rsidR="0036446F" w:rsidRPr="004B2AFA" w:rsidRDefault="0036446F" w:rsidP="009D70FF">
      <w:pPr>
        <w:rPr>
          <w:sz w:val="28"/>
          <w:szCs w:val="28"/>
        </w:rPr>
      </w:pPr>
    </w:p>
    <w:p w14:paraId="3C6DA25C" w14:textId="50480320" w:rsidR="0036446F" w:rsidRDefault="0036446F" w:rsidP="009D70FF">
      <w:pPr>
        <w:jc w:val="center"/>
        <w:rPr>
          <w:b/>
          <w:sz w:val="28"/>
          <w:szCs w:val="28"/>
        </w:rPr>
      </w:pPr>
      <w:r w:rsidRPr="004B2AFA">
        <w:rPr>
          <w:b/>
          <w:sz w:val="28"/>
          <w:szCs w:val="28"/>
          <w:lang w:val="en-US"/>
        </w:rPr>
        <w:t>II</w:t>
      </w:r>
      <w:r w:rsidRPr="004B2AFA">
        <w:rPr>
          <w:b/>
          <w:sz w:val="28"/>
          <w:szCs w:val="28"/>
        </w:rPr>
        <w:t xml:space="preserve">. </w:t>
      </w:r>
      <w:r w:rsidR="00E74326">
        <w:rPr>
          <w:b/>
          <w:sz w:val="28"/>
          <w:szCs w:val="28"/>
        </w:rPr>
        <w:t>З</w:t>
      </w:r>
      <w:r w:rsidRPr="004B2AFA">
        <w:rPr>
          <w:b/>
          <w:sz w:val="28"/>
          <w:szCs w:val="28"/>
        </w:rPr>
        <w:t xml:space="preserve">адачи </w:t>
      </w:r>
      <w:r w:rsidR="0025144A">
        <w:rPr>
          <w:b/>
          <w:sz w:val="28"/>
          <w:szCs w:val="28"/>
        </w:rPr>
        <w:t xml:space="preserve">и функции </w:t>
      </w:r>
      <w:r w:rsidRPr="004B2AFA">
        <w:rPr>
          <w:b/>
          <w:sz w:val="28"/>
          <w:szCs w:val="28"/>
        </w:rPr>
        <w:t>Комиссии</w:t>
      </w:r>
    </w:p>
    <w:p w14:paraId="618716F2" w14:textId="77777777" w:rsidR="00E74326" w:rsidRPr="004B2AFA" w:rsidRDefault="00E74326" w:rsidP="009D70FF">
      <w:pPr>
        <w:jc w:val="center"/>
        <w:rPr>
          <w:b/>
          <w:sz w:val="28"/>
          <w:szCs w:val="28"/>
        </w:rPr>
      </w:pPr>
    </w:p>
    <w:p w14:paraId="54FA64C2" w14:textId="62585343" w:rsidR="0036446F" w:rsidRDefault="0036446F" w:rsidP="009D70FF">
      <w:pPr>
        <w:ind w:firstLine="708"/>
        <w:jc w:val="both"/>
        <w:rPr>
          <w:sz w:val="28"/>
          <w:szCs w:val="28"/>
        </w:rPr>
      </w:pPr>
      <w:r w:rsidRPr="005E4663">
        <w:rPr>
          <w:sz w:val="28"/>
          <w:szCs w:val="28"/>
        </w:rPr>
        <w:t xml:space="preserve">2.1. </w:t>
      </w:r>
      <w:r w:rsidR="00E74326" w:rsidRPr="005E4663">
        <w:rPr>
          <w:sz w:val="28"/>
          <w:szCs w:val="28"/>
        </w:rPr>
        <w:t xml:space="preserve">Основными задачами </w:t>
      </w:r>
      <w:r w:rsidRPr="005E4663">
        <w:rPr>
          <w:sz w:val="28"/>
          <w:szCs w:val="28"/>
        </w:rPr>
        <w:t>Комисси</w:t>
      </w:r>
      <w:r w:rsidR="00E74326" w:rsidRPr="005E4663">
        <w:rPr>
          <w:sz w:val="28"/>
          <w:szCs w:val="28"/>
        </w:rPr>
        <w:t>и являются</w:t>
      </w:r>
      <w:r w:rsidRPr="005E4663">
        <w:rPr>
          <w:sz w:val="28"/>
          <w:szCs w:val="28"/>
        </w:rPr>
        <w:t xml:space="preserve"> осуществле</w:t>
      </w:r>
      <w:r w:rsidR="00E74326" w:rsidRPr="005E4663">
        <w:rPr>
          <w:sz w:val="28"/>
          <w:szCs w:val="28"/>
        </w:rPr>
        <w:t>ние</w:t>
      </w:r>
      <w:r w:rsidRPr="005E4663">
        <w:rPr>
          <w:sz w:val="28"/>
          <w:szCs w:val="28"/>
        </w:rPr>
        <w:t xml:space="preserve"> разработк</w:t>
      </w:r>
      <w:r w:rsidR="00E74326" w:rsidRPr="005E4663">
        <w:rPr>
          <w:sz w:val="28"/>
          <w:szCs w:val="28"/>
        </w:rPr>
        <w:t>и</w:t>
      </w:r>
      <w:r w:rsidRPr="005E4663">
        <w:rPr>
          <w:sz w:val="28"/>
          <w:szCs w:val="28"/>
        </w:rPr>
        <w:t xml:space="preserve"> проектов норматив</w:t>
      </w:r>
      <w:r w:rsidR="00E74326" w:rsidRPr="005E4663">
        <w:rPr>
          <w:sz w:val="28"/>
          <w:szCs w:val="28"/>
        </w:rPr>
        <w:t xml:space="preserve">ных </w:t>
      </w:r>
      <w:r w:rsidRPr="005E4663">
        <w:rPr>
          <w:sz w:val="28"/>
          <w:szCs w:val="28"/>
        </w:rPr>
        <w:t>правовых актов</w:t>
      </w:r>
      <w:r w:rsidR="00E74326" w:rsidRPr="005E4663">
        <w:rPr>
          <w:sz w:val="28"/>
          <w:szCs w:val="28"/>
        </w:rPr>
        <w:t xml:space="preserve"> Совета депутатов,</w:t>
      </w:r>
      <w:r w:rsidRPr="005E4663">
        <w:rPr>
          <w:sz w:val="28"/>
          <w:szCs w:val="28"/>
        </w:rPr>
        <w:t xml:space="preserve"> обращений</w:t>
      </w:r>
      <w:r w:rsidR="00E74326" w:rsidRPr="005E4663">
        <w:rPr>
          <w:sz w:val="28"/>
          <w:szCs w:val="28"/>
        </w:rPr>
        <w:t xml:space="preserve"> по вопросам своей компетенции,</w:t>
      </w:r>
      <w:r w:rsidRPr="005E4663">
        <w:rPr>
          <w:sz w:val="28"/>
          <w:szCs w:val="28"/>
        </w:rPr>
        <w:t xml:space="preserve"> а также </w:t>
      </w:r>
      <w:r w:rsidR="00E74326" w:rsidRPr="005E4663">
        <w:rPr>
          <w:sz w:val="28"/>
          <w:szCs w:val="28"/>
        </w:rPr>
        <w:t xml:space="preserve">разработки предложений по вопросам, связанным с </w:t>
      </w:r>
      <w:r w:rsidR="00246D64" w:rsidRPr="00316DA6">
        <w:rPr>
          <w:sz w:val="28"/>
          <w:szCs w:val="28"/>
        </w:rPr>
        <w:t>установлением</w:t>
      </w:r>
      <w:r w:rsidR="00E74326" w:rsidRPr="005E4663">
        <w:rPr>
          <w:sz w:val="28"/>
          <w:szCs w:val="28"/>
        </w:rPr>
        <w:t xml:space="preserve"> местных праздников и иных зрелищных мероприятий</w:t>
      </w:r>
      <w:r w:rsidRPr="005E4663">
        <w:rPr>
          <w:sz w:val="28"/>
          <w:szCs w:val="28"/>
        </w:rPr>
        <w:t>.</w:t>
      </w:r>
    </w:p>
    <w:p w14:paraId="1C42DEF2" w14:textId="453589CB" w:rsidR="00246D64" w:rsidRPr="00CE70E8" w:rsidRDefault="00246D64" w:rsidP="00246D64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i/>
        </w:rPr>
      </w:pPr>
      <w:r>
        <w:rPr>
          <w:i/>
        </w:rPr>
        <w:t>(п. 2.</w:t>
      </w:r>
      <w:r w:rsidR="007D27BE">
        <w:rPr>
          <w:i/>
        </w:rPr>
        <w:t>1</w:t>
      </w:r>
      <w:r>
        <w:rPr>
          <w:i/>
        </w:rPr>
        <w:t xml:space="preserve"> в редакции решения от </w:t>
      </w:r>
      <w:r w:rsidR="003768E5" w:rsidRPr="003768E5">
        <w:rPr>
          <w:i/>
        </w:rPr>
        <w:t>20.03.2025 № 47-РСД</w:t>
      </w:r>
      <w:r>
        <w:rPr>
          <w:i/>
        </w:rPr>
        <w:t>)</w:t>
      </w:r>
    </w:p>
    <w:p w14:paraId="05397B5F" w14:textId="1C615F65" w:rsidR="0025144A" w:rsidRDefault="0036446F" w:rsidP="00251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B2AFA">
        <w:rPr>
          <w:sz w:val="28"/>
          <w:szCs w:val="28"/>
        </w:rPr>
        <w:t xml:space="preserve">2. </w:t>
      </w:r>
      <w:r w:rsidR="0025144A">
        <w:rPr>
          <w:sz w:val="28"/>
          <w:szCs w:val="28"/>
        </w:rPr>
        <w:t>К</w:t>
      </w:r>
      <w:r w:rsidR="0025144A" w:rsidRPr="007F4C85">
        <w:rPr>
          <w:sz w:val="28"/>
          <w:szCs w:val="28"/>
        </w:rPr>
        <w:t>омиссия</w:t>
      </w:r>
      <w:r w:rsidR="0025144A">
        <w:rPr>
          <w:sz w:val="28"/>
          <w:szCs w:val="28"/>
        </w:rPr>
        <w:t xml:space="preserve"> осуществляет следующие функции</w:t>
      </w:r>
      <w:r w:rsidR="0025144A" w:rsidRPr="007F4C85">
        <w:rPr>
          <w:sz w:val="28"/>
          <w:szCs w:val="28"/>
        </w:rPr>
        <w:t>:</w:t>
      </w:r>
    </w:p>
    <w:p w14:paraId="765CD03D" w14:textId="31517212" w:rsidR="006E735C" w:rsidRPr="00F27476" w:rsidRDefault="006E735C" w:rsidP="006E73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разработке положений </w:t>
      </w:r>
      <w:r w:rsidRPr="00F27476">
        <w:rPr>
          <w:sz w:val="28"/>
          <w:szCs w:val="28"/>
        </w:rPr>
        <w:t xml:space="preserve">по </w:t>
      </w:r>
      <w:r w:rsidRPr="00DA07FE">
        <w:rPr>
          <w:sz w:val="28"/>
          <w:szCs w:val="28"/>
        </w:rPr>
        <w:t xml:space="preserve">проведению </w:t>
      </w:r>
      <w:r w:rsidRPr="00F27476">
        <w:rPr>
          <w:sz w:val="28"/>
          <w:szCs w:val="28"/>
        </w:rPr>
        <w:t>местных праздников и иных зрелищных мероприятий</w:t>
      </w:r>
      <w:r w:rsidR="00A92628">
        <w:rPr>
          <w:sz w:val="28"/>
          <w:szCs w:val="28"/>
        </w:rPr>
        <w:t>;</w:t>
      </w:r>
    </w:p>
    <w:p w14:paraId="61AD9B2F" w14:textId="2EB59223" w:rsidR="006E735C" w:rsidRPr="00117CA8" w:rsidRDefault="006E735C" w:rsidP="006E735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17CA8">
        <w:rPr>
          <w:sz w:val="28"/>
          <w:szCs w:val="28"/>
        </w:rPr>
        <w:t>подготовка проектов решений</w:t>
      </w:r>
      <w:r>
        <w:rPr>
          <w:sz w:val="28"/>
          <w:szCs w:val="28"/>
        </w:rPr>
        <w:t xml:space="preserve"> Совета депутатов </w:t>
      </w:r>
      <w:r w:rsidRPr="00117CA8">
        <w:rPr>
          <w:sz w:val="28"/>
          <w:szCs w:val="28"/>
        </w:rPr>
        <w:t xml:space="preserve">по </w:t>
      </w:r>
      <w:r w:rsidR="0050480E">
        <w:rPr>
          <w:sz w:val="28"/>
          <w:szCs w:val="28"/>
        </w:rPr>
        <w:t>установлению</w:t>
      </w:r>
      <w:r w:rsidRPr="004F3070">
        <w:rPr>
          <w:sz w:val="28"/>
          <w:szCs w:val="28"/>
        </w:rPr>
        <w:t xml:space="preserve"> местных праздников и иных зрелищных мероприятий</w:t>
      </w:r>
      <w:r w:rsidRPr="00117CA8">
        <w:rPr>
          <w:sz w:val="28"/>
          <w:szCs w:val="28"/>
        </w:rPr>
        <w:t>;</w:t>
      </w:r>
    </w:p>
    <w:p w14:paraId="093E9A32" w14:textId="33E34054" w:rsidR="0025144A" w:rsidRPr="007F4C85" w:rsidRDefault="006E735C" w:rsidP="00251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32422">
        <w:rPr>
          <w:sz w:val="28"/>
          <w:szCs w:val="28"/>
        </w:rPr>
        <w:t>п</w:t>
      </w:r>
      <w:r w:rsidR="0025144A">
        <w:rPr>
          <w:sz w:val="28"/>
          <w:szCs w:val="28"/>
        </w:rPr>
        <w:t>одготовка материалов к заседанию Совета депутатов по вопросам свое</w:t>
      </w:r>
      <w:r w:rsidR="00DA07FE">
        <w:rPr>
          <w:sz w:val="28"/>
          <w:szCs w:val="28"/>
        </w:rPr>
        <w:t>й</w:t>
      </w:r>
      <w:r w:rsidR="0025144A">
        <w:rPr>
          <w:sz w:val="28"/>
          <w:szCs w:val="28"/>
        </w:rPr>
        <w:t xml:space="preserve"> </w:t>
      </w:r>
      <w:r w:rsidR="00DA07FE">
        <w:rPr>
          <w:sz w:val="28"/>
          <w:szCs w:val="28"/>
        </w:rPr>
        <w:t>компетенции</w:t>
      </w:r>
      <w:r>
        <w:rPr>
          <w:sz w:val="28"/>
          <w:szCs w:val="28"/>
        </w:rPr>
        <w:t>;</w:t>
      </w:r>
    </w:p>
    <w:p w14:paraId="41AE29DC" w14:textId="7D1732B6" w:rsidR="0025144A" w:rsidRPr="007F4C85" w:rsidRDefault="006E735C" w:rsidP="00251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25144A" w:rsidRPr="007F4C85">
        <w:rPr>
          <w:sz w:val="28"/>
          <w:szCs w:val="28"/>
        </w:rPr>
        <w:t>азработк</w:t>
      </w:r>
      <w:r w:rsidR="0025144A">
        <w:rPr>
          <w:sz w:val="28"/>
          <w:szCs w:val="28"/>
        </w:rPr>
        <w:t>а</w:t>
      </w:r>
      <w:r w:rsidR="0025144A" w:rsidRPr="007F4C85">
        <w:rPr>
          <w:sz w:val="28"/>
          <w:szCs w:val="28"/>
        </w:rPr>
        <w:t xml:space="preserve"> </w:t>
      </w:r>
      <w:r w:rsidR="0025144A">
        <w:rPr>
          <w:sz w:val="28"/>
          <w:szCs w:val="28"/>
        </w:rPr>
        <w:t xml:space="preserve">проектов </w:t>
      </w:r>
      <w:r w:rsidR="0025144A" w:rsidRPr="007F4C85">
        <w:rPr>
          <w:sz w:val="28"/>
          <w:szCs w:val="28"/>
        </w:rPr>
        <w:t>решений</w:t>
      </w:r>
      <w:r w:rsidR="0025144A">
        <w:rPr>
          <w:sz w:val="28"/>
          <w:szCs w:val="28"/>
        </w:rPr>
        <w:t xml:space="preserve"> по собственной инициативе или по поручению Совета депутатов, </w:t>
      </w:r>
      <w:r w:rsidR="0025144A" w:rsidRPr="007F4C85">
        <w:rPr>
          <w:sz w:val="28"/>
          <w:szCs w:val="28"/>
        </w:rPr>
        <w:t xml:space="preserve">обращений </w:t>
      </w:r>
      <w:r w:rsidR="0025144A">
        <w:rPr>
          <w:sz w:val="28"/>
          <w:szCs w:val="28"/>
        </w:rPr>
        <w:t>Совета депутатов</w:t>
      </w:r>
      <w:r w:rsidR="0025144A" w:rsidRPr="007F4C85">
        <w:rPr>
          <w:sz w:val="28"/>
          <w:szCs w:val="28"/>
        </w:rPr>
        <w:t xml:space="preserve">, внесение подготовленных </w:t>
      </w:r>
      <w:r w:rsidR="0025144A">
        <w:rPr>
          <w:sz w:val="28"/>
          <w:szCs w:val="28"/>
        </w:rPr>
        <w:t xml:space="preserve">Комиссией материалов </w:t>
      </w:r>
      <w:r w:rsidR="0025144A" w:rsidRPr="007F4C85">
        <w:rPr>
          <w:sz w:val="28"/>
          <w:szCs w:val="28"/>
        </w:rPr>
        <w:t>на заседани</w:t>
      </w:r>
      <w:r w:rsidR="0025144A">
        <w:rPr>
          <w:sz w:val="28"/>
          <w:szCs w:val="28"/>
        </w:rPr>
        <w:t>я Совета депутатов</w:t>
      </w:r>
      <w:r>
        <w:rPr>
          <w:sz w:val="28"/>
          <w:szCs w:val="28"/>
        </w:rPr>
        <w:t>;</w:t>
      </w:r>
    </w:p>
    <w:p w14:paraId="5188B184" w14:textId="7D21300B" w:rsidR="0025144A" w:rsidRPr="007F4C85" w:rsidRDefault="006E735C" w:rsidP="00251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5144A" w:rsidRPr="007F4C85">
        <w:rPr>
          <w:sz w:val="28"/>
          <w:szCs w:val="28"/>
        </w:rPr>
        <w:t>редварительное</w:t>
      </w:r>
      <w:r w:rsidR="0025144A">
        <w:rPr>
          <w:sz w:val="28"/>
          <w:szCs w:val="28"/>
        </w:rPr>
        <w:t xml:space="preserve"> по поручению главы муниципального </w:t>
      </w:r>
      <w:r w:rsidR="00267491">
        <w:rPr>
          <w:sz w:val="28"/>
          <w:szCs w:val="28"/>
        </w:rPr>
        <w:t>округа</w:t>
      </w:r>
      <w:r w:rsidR="0025144A" w:rsidRPr="007F4C85">
        <w:rPr>
          <w:sz w:val="28"/>
          <w:szCs w:val="28"/>
        </w:rPr>
        <w:t xml:space="preserve"> обсуждение вн</w:t>
      </w:r>
      <w:r w:rsidR="00DA07FE">
        <w:rPr>
          <w:sz w:val="28"/>
          <w:szCs w:val="28"/>
        </w:rPr>
        <w:t>о</w:t>
      </w:r>
      <w:r w:rsidR="0025144A" w:rsidRPr="007F4C85">
        <w:rPr>
          <w:sz w:val="28"/>
          <w:szCs w:val="28"/>
        </w:rPr>
        <w:t>с</w:t>
      </w:r>
      <w:r w:rsidR="00DA07FE">
        <w:rPr>
          <w:sz w:val="28"/>
          <w:szCs w:val="28"/>
        </w:rPr>
        <w:t>им</w:t>
      </w:r>
      <w:r w:rsidR="0025144A" w:rsidRPr="007F4C85">
        <w:rPr>
          <w:sz w:val="28"/>
          <w:szCs w:val="28"/>
        </w:rPr>
        <w:t xml:space="preserve">ых </w:t>
      </w:r>
      <w:r w:rsidR="0025144A">
        <w:rPr>
          <w:sz w:val="28"/>
          <w:szCs w:val="28"/>
        </w:rPr>
        <w:t>на заседание Совета депутатов</w:t>
      </w:r>
      <w:r w:rsidR="0025144A" w:rsidRPr="007F4C85">
        <w:rPr>
          <w:sz w:val="28"/>
          <w:szCs w:val="28"/>
        </w:rPr>
        <w:t xml:space="preserve"> проектов</w:t>
      </w:r>
      <w:r w:rsidR="0025144A">
        <w:rPr>
          <w:sz w:val="28"/>
          <w:szCs w:val="28"/>
        </w:rPr>
        <w:t xml:space="preserve"> решений</w:t>
      </w:r>
      <w:r w:rsidR="00DA07FE">
        <w:rPr>
          <w:sz w:val="28"/>
          <w:szCs w:val="28"/>
        </w:rPr>
        <w:t xml:space="preserve"> по вопросам своей</w:t>
      </w:r>
      <w:r w:rsidR="00DA07FE" w:rsidRPr="00DA07FE">
        <w:rPr>
          <w:sz w:val="28"/>
          <w:szCs w:val="28"/>
        </w:rPr>
        <w:t xml:space="preserve"> </w:t>
      </w:r>
      <w:r w:rsidR="00DA07FE">
        <w:rPr>
          <w:sz w:val="28"/>
          <w:szCs w:val="28"/>
        </w:rPr>
        <w:t>компетенции</w:t>
      </w:r>
      <w:r>
        <w:rPr>
          <w:sz w:val="28"/>
          <w:szCs w:val="28"/>
        </w:rPr>
        <w:t>;</w:t>
      </w:r>
    </w:p>
    <w:p w14:paraId="040EF192" w14:textId="406DA2B7" w:rsidR="0025144A" w:rsidRDefault="006E735C" w:rsidP="00251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25144A" w:rsidRPr="007F4C85">
        <w:rPr>
          <w:sz w:val="28"/>
          <w:szCs w:val="28"/>
        </w:rPr>
        <w:t xml:space="preserve">заимодействие с другими </w:t>
      </w:r>
      <w:r w:rsidR="0025144A" w:rsidRPr="0025144A">
        <w:rPr>
          <w:sz w:val="28"/>
          <w:szCs w:val="28"/>
        </w:rPr>
        <w:t>рабочими органами</w:t>
      </w:r>
      <w:r w:rsidR="0025144A">
        <w:rPr>
          <w:sz w:val="28"/>
          <w:szCs w:val="28"/>
        </w:rPr>
        <w:t xml:space="preserve"> Совета депутатов</w:t>
      </w:r>
      <w:r w:rsidR="0025144A" w:rsidRPr="007F4C85">
        <w:rPr>
          <w:sz w:val="28"/>
          <w:szCs w:val="28"/>
        </w:rPr>
        <w:t>,</w:t>
      </w:r>
      <w:r w:rsidR="005351AC">
        <w:rPr>
          <w:sz w:val="28"/>
          <w:szCs w:val="28"/>
        </w:rPr>
        <w:t xml:space="preserve"> </w:t>
      </w:r>
      <w:r w:rsidR="0025144A" w:rsidRPr="007F4C85">
        <w:rPr>
          <w:sz w:val="28"/>
          <w:szCs w:val="28"/>
        </w:rPr>
        <w:t xml:space="preserve">территориальными </w:t>
      </w:r>
      <w:r w:rsidR="0025144A">
        <w:rPr>
          <w:sz w:val="28"/>
          <w:szCs w:val="28"/>
        </w:rPr>
        <w:t>ор</w:t>
      </w:r>
      <w:r w:rsidR="0025144A" w:rsidRPr="0025144A">
        <w:rPr>
          <w:sz w:val="28"/>
          <w:szCs w:val="28"/>
        </w:rPr>
        <w:t xml:space="preserve">ганами </w:t>
      </w:r>
      <w:r w:rsidR="0025144A" w:rsidRPr="007F4C85">
        <w:rPr>
          <w:sz w:val="28"/>
          <w:szCs w:val="28"/>
        </w:rPr>
        <w:t xml:space="preserve">государственной власти, органами местного самоуправления в городе Москвы </w:t>
      </w:r>
      <w:r w:rsidR="0025144A">
        <w:rPr>
          <w:sz w:val="28"/>
          <w:szCs w:val="28"/>
        </w:rPr>
        <w:t xml:space="preserve">в пределах компетенции </w:t>
      </w:r>
      <w:r w:rsidR="0025144A" w:rsidRPr="007F4C85">
        <w:rPr>
          <w:sz w:val="28"/>
          <w:szCs w:val="28"/>
        </w:rPr>
        <w:t>Комиссии.</w:t>
      </w:r>
    </w:p>
    <w:p w14:paraId="34782186" w14:textId="19ACA332" w:rsidR="00FB4462" w:rsidRPr="00CE70E8" w:rsidRDefault="00FB4462" w:rsidP="00FB4462">
      <w:pPr>
        <w:tabs>
          <w:tab w:val="left" w:pos="5670"/>
        </w:tabs>
        <w:autoSpaceDE w:val="0"/>
        <w:autoSpaceDN w:val="0"/>
        <w:adjustRightInd w:val="0"/>
        <w:ind w:right="3684"/>
        <w:jc w:val="both"/>
        <w:rPr>
          <w:i/>
        </w:rPr>
      </w:pPr>
      <w:r>
        <w:rPr>
          <w:i/>
        </w:rPr>
        <w:t xml:space="preserve">(п. 2.2 в редакции решения от </w:t>
      </w:r>
      <w:r w:rsidR="003768E5" w:rsidRPr="003768E5">
        <w:rPr>
          <w:i/>
        </w:rPr>
        <w:t>20.03.2025 № 47-РСД</w:t>
      </w:r>
      <w:bookmarkStart w:id="0" w:name="_GoBack"/>
      <w:bookmarkEnd w:id="0"/>
      <w:r>
        <w:rPr>
          <w:i/>
        </w:rPr>
        <w:t>)</w:t>
      </w:r>
    </w:p>
    <w:p w14:paraId="4DD2C405" w14:textId="77777777" w:rsidR="00FB4462" w:rsidRPr="007F4C85" w:rsidRDefault="00FB4462" w:rsidP="0025144A">
      <w:pPr>
        <w:ind w:firstLine="709"/>
        <w:jc w:val="both"/>
        <w:rPr>
          <w:sz w:val="28"/>
          <w:szCs w:val="28"/>
        </w:rPr>
      </w:pPr>
    </w:p>
    <w:p w14:paraId="24F84F4E" w14:textId="7A9F37BD" w:rsidR="0036446F" w:rsidRPr="00FD07DA" w:rsidRDefault="0036446F" w:rsidP="009D70FF">
      <w:pPr>
        <w:ind w:firstLine="708"/>
        <w:rPr>
          <w:b/>
          <w:i/>
          <w:sz w:val="28"/>
          <w:szCs w:val="28"/>
        </w:rPr>
      </w:pPr>
    </w:p>
    <w:p w14:paraId="646EF644" w14:textId="2160E75E" w:rsidR="0036446F" w:rsidRDefault="005E4663" w:rsidP="00717C6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</w:t>
      </w:r>
      <w:r w:rsidR="0036446F">
        <w:rPr>
          <w:rFonts w:ascii="Times New Roman" w:hAnsi="Times New Roman"/>
          <w:b/>
          <w:bCs/>
          <w:sz w:val="28"/>
          <w:szCs w:val="28"/>
        </w:rPr>
        <w:t>. Права Комиссии</w:t>
      </w:r>
    </w:p>
    <w:p w14:paraId="2890C375" w14:textId="77777777" w:rsidR="006E735C" w:rsidRDefault="006E735C" w:rsidP="00717C6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A73572" w14:textId="4365AF6E" w:rsidR="006E735C" w:rsidRPr="006E735C" w:rsidRDefault="00E07DA6" w:rsidP="00D01C9B">
      <w:pPr>
        <w:pStyle w:val="ConsNormal"/>
        <w:widowControl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6E735C" w:rsidRPr="006E735C">
        <w:rPr>
          <w:rFonts w:ascii="Times New Roman" w:hAnsi="Times New Roman"/>
          <w:bCs/>
          <w:sz w:val="28"/>
          <w:szCs w:val="28"/>
        </w:rPr>
        <w:t>Комиссия имеет следующие права:</w:t>
      </w:r>
    </w:p>
    <w:p w14:paraId="0FEA72F6" w14:textId="0A95214B" w:rsidR="0036446F" w:rsidRDefault="006E735C" w:rsidP="009D70FF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4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6446F">
        <w:rPr>
          <w:rFonts w:ascii="Times New Roman" w:hAnsi="Times New Roman"/>
          <w:sz w:val="28"/>
          <w:szCs w:val="28"/>
        </w:rPr>
        <w:t xml:space="preserve">бращаться в государственные органы города Москвы, отраслевые </w:t>
      </w:r>
      <w:r>
        <w:rPr>
          <w:rFonts w:ascii="Times New Roman" w:hAnsi="Times New Roman"/>
          <w:sz w:val="28"/>
          <w:szCs w:val="28"/>
        </w:rPr>
        <w:t xml:space="preserve">государственные </w:t>
      </w:r>
      <w:r w:rsidR="0036446F">
        <w:rPr>
          <w:rFonts w:ascii="Times New Roman" w:hAnsi="Times New Roman"/>
          <w:sz w:val="28"/>
          <w:szCs w:val="28"/>
        </w:rPr>
        <w:t xml:space="preserve">органы </w:t>
      </w:r>
      <w:r w:rsidR="0036446F" w:rsidRPr="006E735C">
        <w:rPr>
          <w:rFonts w:ascii="Times New Roman" w:hAnsi="Times New Roman"/>
          <w:sz w:val="28"/>
          <w:szCs w:val="28"/>
        </w:rPr>
        <w:t>исполнительной</w:t>
      </w:r>
      <w:r w:rsidR="0036446F">
        <w:rPr>
          <w:rFonts w:ascii="Times New Roman" w:hAnsi="Times New Roman"/>
          <w:sz w:val="28"/>
          <w:szCs w:val="28"/>
        </w:rPr>
        <w:t xml:space="preserve"> власти, органы местного самоуправления, к юридическим и физическим лицам по вопросам своей компетенции. </w:t>
      </w:r>
      <w:r w:rsidR="0036446F" w:rsidRPr="00AA7946">
        <w:rPr>
          <w:rFonts w:ascii="Times New Roman" w:hAnsi="Times New Roman"/>
          <w:sz w:val="28"/>
          <w:szCs w:val="28"/>
        </w:rPr>
        <w:t>Запрашивать и получать в установленном порядке</w:t>
      </w:r>
      <w:r w:rsidR="0036446F">
        <w:rPr>
          <w:rFonts w:ascii="Times New Roman" w:hAnsi="Times New Roman"/>
          <w:sz w:val="28"/>
          <w:szCs w:val="28"/>
        </w:rPr>
        <w:t xml:space="preserve"> документы и материалы, необходимые для работы Комиссии в соответствии с ее компетенцией</w:t>
      </w:r>
      <w:r w:rsidR="00DF4C70">
        <w:rPr>
          <w:rFonts w:ascii="Times New Roman" w:hAnsi="Times New Roman"/>
          <w:sz w:val="28"/>
          <w:szCs w:val="28"/>
        </w:rPr>
        <w:t>;</w:t>
      </w:r>
    </w:p>
    <w:p w14:paraId="3048FC31" w14:textId="06C3B155" w:rsidR="0036446F" w:rsidRDefault="006E735C" w:rsidP="009D70F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36446F">
        <w:rPr>
          <w:rFonts w:ascii="Times New Roman" w:hAnsi="Times New Roman"/>
          <w:sz w:val="28"/>
          <w:szCs w:val="28"/>
        </w:rPr>
        <w:t>бразовывать экспертные группы для выполнения работ по основным направлениям деятельности Комиссии</w:t>
      </w:r>
      <w:r w:rsidR="00DF4C70">
        <w:rPr>
          <w:rFonts w:ascii="Times New Roman" w:hAnsi="Times New Roman"/>
          <w:sz w:val="28"/>
          <w:szCs w:val="28"/>
        </w:rPr>
        <w:t>;</w:t>
      </w:r>
    </w:p>
    <w:p w14:paraId="6527F8D7" w14:textId="77777777" w:rsidR="00095A7E" w:rsidRDefault="006E735C" w:rsidP="009D70F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4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6446F">
        <w:rPr>
          <w:rFonts w:ascii="Times New Roman" w:hAnsi="Times New Roman"/>
          <w:sz w:val="28"/>
          <w:szCs w:val="28"/>
        </w:rPr>
        <w:t>роводить, при необходимости, совместные заседания с другими комиссиями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14:paraId="6728058D" w14:textId="46BA6FB4" w:rsidR="0036446F" w:rsidRDefault="0036446F" w:rsidP="003F448E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569ED2F" w14:textId="6C6ABD71" w:rsidR="0036446F" w:rsidRDefault="00E4164F" w:rsidP="00717C6E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6446F" w:rsidRPr="007D1168">
        <w:rPr>
          <w:rFonts w:ascii="Times New Roman" w:hAnsi="Times New Roman"/>
          <w:b/>
          <w:sz w:val="28"/>
          <w:szCs w:val="28"/>
          <w:lang w:val="en-US"/>
        </w:rPr>
        <w:t>V</w:t>
      </w:r>
      <w:r w:rsidR="0036446F" w:rsidRPr="007D1168">
        <w:rPr>
          <w:rFonts w:ascii="Times New Roman" w:hAnsi="Times New Roman"/>
          <w:b/>
          <w:sz w:val="28"/>
          <w:szCs w:val="28"/>
        </w:rPr>
        <w:t xml:space="preserve">. </w:t>
      </w:r>
      <w:r w:rsidR="0036446F" w:rsidRPr="007D1168">
        <w:rPr>
          <w:rFonts w:ascii="Times New Roman" w:hAnsi="Times New Roman"/>
          <w:b/>
          <w:bCs/>
          <w:sz w:val="28"/>
          <w:szCs w:val="28"/>
        </w:rPr>
        <w:t>П</w:t>
      </w:r>
      <w:r w:rsidR="00095A7E">
        <w:rPr>
          <w:rFonts w:ascii="Times New Roman" w:hAnsi="Times New Roman"/>
          <w:b/>
          <w:bCs/>
          <w:sz w:val="28"/>
          <w:szCs w:val="28"/>
        </w:rPr>
        <w:t>о</w:t>
      </w:r>
      <w:r w:rsidR="0036446F" w:rsidRPr="007D1168">
        <w:rPr>
          <w:rFonts w:ascii="Times New Roman" w:hAnsi="Times New Roman"/>
          <w:b/>
          <w:bCs/>
          <w:sz w:val="28"/>
          <w:szCs w:val="28"/>
        </w:rPr>
        <w:t>р</w:t>
      </w:r>
      <w:r w:rsidR="00095A7E">
        <w:rPr>
          <w:rFonts w:ascii="Times New Roman" w:hAnsi="Times New Roman"/>
          <w:b/>
          <w:bCs/>
          <w:sz w:val="28"/>
          <w:szCs w:val="28"/>
        </w:rPr>
        <w:t>ядок работы</w:t>
      </w:r>
      <w:r w:rsidR="0036446F">
        <w:rPr>
          <w:rFonts w:ascii="Times New Roman" w:hAnsi="Times New Roman"/>
          <w:b/>
          <w:bCs/>
          <w:sz w:val="28"/>
          <w:szCs w:val="28"/>
        </w:rPr>
        <w:t xml:space="preserve"> Комиссии</w:t>
      </w:r>
    </w:p>
    <w:p w14:paraId="1BB5A188" w14:textId="77777777" w:rsidR="00605F23" w:rsidRDefault="00605F23" w:rsidP="00605F23">
      <w:pPr>
        <w:ind w:firstLine="708"/>
        <w:jc w:val="both"/>
        <w:rPr>
          <w:sz w:val="28"/>
          <w:szCs w:val="28"/>
        </w:rPr>
      </w:pPr>
    </w:p>
    <w:p w14:paraId="544C3A12" w14:textId="6E52246F" w:rsidR="00605F23" w:rsidRPr="004B2AFA" w:rsidRDefault="002E65B1" w:rsidP="0060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F23">
        <w:rPr>
          <w:sz w:val="28"/>
          <w:szCs w:val="28"/>
        </w:rPr>
        <w:t>.</w:t>
      </w:r>
      <w:r w:rsidR="00605F23" w:rsidRPr="004B2AFA">
        <w:rPr>
          <w:sz w:val="28"/>
          <w:szCs w:val="28"/>
        </w:rPr>
        <w:t>1. Заседания Комиссии проводятся открыто. По решению Комиссии могут проводиться закрытые заседания.</w:t>
      </w:r>
      <w:r w:rsidR="00605F23">
        <w:rPr>
          <w:sz w:val="28"/>
          <w:szCs w:val="28"/>
        </w:rPr>
        <w:t xml:space="preserve"> Глава муниципального округа</w:t>
      </w:r>
      <w:r w:rsidR="00605F23" w:rsidRPr="004B2AFA">
        <w:rPr>
          <w:sz w:val="28"/>
          <w:szCs w:val="28"/>
        </w:rPr>
        <w:t xml:space="preserve">, </w:t>
      </w:r>
      <w:r w:rsidR="00605F23">
        <w:rPr>
          <w:sz w:val="28"/>
          <w:szCs w:val="28"/>
        </w:rPr>
        <w:t>д</w:t>
      </w:r>
      <w:r w:rsidR="00605F23" w:rsidRPr="004B2AFA">
        <w:rPr>
          <w:sz w:val="28"/>
          <w:szCs w:val="28"/>
        </w:rPr>
        <w:t xml:space="preserve">епутаты </w:t>
      </w:r>
      <w:r w:rsidR="00605F23">
        <w:rPr>
          <w:sz w:val="28"/>
          <w:szCs w:val="28"/>
        </w:rPr>
        <w:t>Совета депутатов</w:t>
      </w:r>
      <w:r w:rsidR="00605F23" w:rsidRPr="004B2AFA">
        <w:rPr>
          <w:sz w:val="28"/>
          <w:szCs w:val="28"/>
        </w:rPr>
        <w:t xml:space="preserve">, </w:t>
      </w:r>
      <w:r w:rsidR="00605F23">
        <w:rPr>
          <w:sz w:val="28"/>
          <w:szCs w:val="28"/>
        </w:rPr>
        <w:t>г</w:t>
      </w:r>
      <w:r w:rsidR="00605F23" w:rsidRPr="004B2AFA">
        <w:rPr>
          <w:sz w:val="28"/>
          <w:szCs w:val="28"/>
        </w:rPr>
        <w:t xml:space="preserve">лава </w:t>
      </w:r>
      <w:r w:rsidR="00605F23">
        <w:rPr>
          <w:sz w:val="28"/>
          <w:szCs w:val="28"/>
        </w:rPr>
        <w:t>у</w:t>
      </w:r>
      <w:r w:rsidR="00605F23" w:rsidRPr="004B2AFA">
        <w:rPr>
          <w:sz w:val="28"/>
          <w:szCs w:val="28"/>
        </w:rPr>
        <w:t xml:space="preserve">правы, депутат </w:t>
      </w:r>
      <w:r w:rsidR="00605F23">
        <w:rPr>
          <w:sz w:val="28"/>
          <w:szCs w:val="28"/>
        </w:rPr>
        <w:t xml:space="preserve">Московской городской </w:t>
      </w:r>
      <w:r w:rsidR="00605F23" w:rsidRPr="004B2AFA">
        <w:rPr>
          <w:sz w:val="28"/>
          <w:szCs w:val="28"/>
        </w:rPr>
        <w:t>Думы, избранный от данной территории, вправе присутствовать на любых заседаниях Комиссии и обладают правом совещательного голоса.</w:t>
      </w:r>
    </w:p>
    <w:p w14:paraId="2A7CC7AE" w14:textId="77777777" w:rsidR="003472C6" w:rsidRDefault="002E65B1" w:rsidP="003472C6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F23">
        <w:rPr>
          <w:sz w:val="28"/>
          <w:szCs w:val="28"/>
        </w:rPr>
        <w:t>.</w:t>
      </w:r>
      <w:r w:rsidR="00605F23" w:rsidRPr="004B2AFA">
        <w:rPr>
          <w:sz w:val="28"/>
          <w:szCs w:val="28"/>
        </w:rPr>
        <w:t xml:space="preserve">2. Заседание Комиссии ведет ее </w:t>
      </w:r>
      <w:r w:rsidR="003472C6">
        <w:rPr>
          <w:sz w:val="28"/>
          <w:szCs w:val="28"/>
        </w:rPr>
        <w:t>п</w:t>
      </w:r>
      <w:r w:rsidR="00605F23" w:rsidRPr="004B2AFA">
        <w:rPr>
          <w:sz w:val="28"/>
          <w:szCs w:val="28"/>
        </w:rPr>
        <w:t xml:space="preserve">редседатель. </w:t>
      </w:r>
      <w:r w:rsidR="003472C6">
        <w:rPr>
          <w:sz w:val="28"/>
          <w:szCs w:val="28"/>
        </w:rPr>
        <w:t>а в его отсутствие –</w:t>
      </w:r>
      <w:r w:rsidR="003472C6" w:rsidRPr="003F52A0">
        <w:rPr>
          <w:sz w:val="28"/>
          <w:szCs w:val="28"/>
        </w:rPr>
        <w:t xml:space="preserve"> один из членов </w:t>
      </w:r>
      <w:r w:rsidR="003472C6">
        <w:rPr>
          <w:sz w:val="28"/>
          <w:szCs w:val="28"/>
        </w:rPr>
        <w:t>к</w:t>
      </w:r>
      <w:r w:rsidR="003472C6" w:rsidRPr="003F52A0">
        <w:rPr>
          <w:sz w:val="28"/>
          <w:szCs w:val="28"/>
        </w:rPr>
        <w:t xml:space="preserve">омиссии по решению большинства присутствующих на заседании членов </w:t>
      </w:r>
      <w:r w:rsidR="003472C6">
        <w:rPr>
          <w:sz w:val="28"/>
          <w:szCs w:val="28"/>
        </w:rPr>
        <w:t>комиссии</w:t>
      </w:r>
      <w:r w:rsidR="003472C6" w:rsidRPr="003F52A0">
        <w:rPr>
          <w:sz w:val="28"/>
          <w:szCs w:val="28"/>
        </w:rPr>
        <w:t xml:space="preserve">. </w:t>
      </w:r>
    </w:p>
    <w:p w14:paraId="32FCA876" w14:textId="7667BC52" w:rsidR="003472C6" w:rsidRDefault="002E65B1" w:rsidP="0060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F23">
        <w:rPr>
          <w:sz w:val="28"/>
          <w:szCs w:val="28"/>
        </w:rPr>
        <w:t>.</w:t>
      </w:r>
      <w:r w:rsidR="00605F23" w:rsidRPr="004B2AFA">
        <w:rPr>
          <w:sz w:val="28"/>
          <w:szCs w:val="28"/>
        </w:rPr>
        <w:t xml:space="preserve">3. Заседания Комиссии проводятся </w:t>
      </w:r>
      <w:r w:rsidR="003472C6" w:rsidRPr="00212542">
        <w:rPr>
          <w:sz w:val="28"/>
          <w:szCs w:val="28"/>
        </w:rPr>
        <w:t>мере необходимости</w:t>
      </w:r>
      <w:r w:rsidR="003472C6">
        <w:rPr>
          <w:sz w:val="28"/>
          <w:szCs w:val="28"/>
        </w:rPr>
        <w:t>.</w:t>
      </w:r>
    </w:p>
    <w:p w14:paraId="1DDBB28B" w14:textId="4F2BFDC2" w:rsidR="00605F23" w:rsidRPr="004B2AFA" w:rsidRDefault="002E65B1" w:rsidP="0060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F23">
        <w:rPr>
          <w:sz w:val="28"/>
          <w:szCs w:val="28"/>
        </w:rPr>
        <w:t>.</w:t>
      </w:r>
      <w:r w:rsidR="00605F23" w:rsidRPr="004B2AFA">
        <w:rPr>
          <w:sz w:val="28"/>
          <w:szCs w:val="28"/>
        </w:rPr>
        <w:t>4. Комиссия правомочна принимать решения голосованием на заседании, если на нем присутствует более половины членов Комиссии.</w:t>
      </w:r>
    </w:p>
    <w:p w14:paraId="6A8861A7" w14:textId="5EECAF2A" w:rsidR="003472C6" w:rsidRDefault="003472C6" w:rsidP="003472C6">
      <w:pPr>
        <w:pStyle w:val="1"/>
        <w:ind w:left="0" w:firstLine="709"/>
        <w:jc w:val="both"/>
        <w:rPr>
          <w:bCs/>
          <w:sz w:val="28"/>
          <w:szCs w:val="28"/>
        </w:rPr>
      </w:pPr>
      <w:r w:rsidRPr="008851DD">
        <w:rPr>
          <w:bCs/>
          <w:sz w:val="28"/>
          <w:szCs w:val="28"/>
        </w:rPr>
        <w:t xml:space="preserve">Решение </w:t>
      </w:r>
      <w:r>
        <w:rPr>
          <w:bCs/>
          <w:sz w:val="28"/>
          <w:szCs w:val="28"/>
        </w:rPr>
        <w:t>К</w:t>
      </w:r>
      <w:r w:rsidRPr="008851DD">
        <w:rPr>
          <w:bCs/>
          <w:sz w:val="28"/>
          <w:szCs w:val="28"/>
        </w:rPr>
        <w:t xml:space="preserve">омиссии считается принятым, если за него проголосовало большинство присутствующих на ее заседании членов </w:t>
      </w:r>
      <w:r>
        <w:rPr>
          <w:bCs/>
          <w:sz w:val="28"/>
          <w:szCs w:val="28"/>
        </w:rPr>
        <w:t>К</w:t>
      </w:r>
      <w:r w:rsidRPr="008851DD">
        <w:rPr>
          <w:bCs/>
          <w:sz w:val="28"/>
          <w:szCs w:val="28"/>
        </w:rPr>
        <w:t xml:space="preserve">омиссии. В случае равенства количества голосов, голос председателя </w:t>
      </w:r>
      <w:r>
        <w:rPr>
          <w:bCs/>
          <w:sz w:val="28"/>
          <w:szCs w:val="28"/>
        </w:rPr>
        <w:t>К</w:t>
      </w:r>
      <w:r w:rsidRPr="008851DD">
        <w:rPr>
          <w:bCs/>
          <w:sz w:val="28"/>
          <w:szCs w:val="28"/>
        </w:rPr>
        <w:t xml:space="preserve">омиссии является </w:t>
      </w:r>
      <w:r w:rsidR="00684EE1">
        <w:rPr>
          <w:bCs/>
          <w:sz w:val="28"/>
          <w:szCs w:val="28"/>
        </w:rPr>
        <w:t>решающим</w:t>
      </w:r>
      <w:r w:rsidRPr="008851DD">
        <w:rPr>
          <w:bCs/>
          <w:sz w:val="28"/>
          <w:szCs w:val="28"/>
        </w:rPr>
        <w:t xml:space="preserve">. </w:t>
      </w:r>
    </w:p>
    <w:p w14:paraId="5B880BBA" w14:textId="1A3264A4" w:rsidR="00605F23" w:rsidRPr="004B2AFA" w:rsidRDefault="002E65B1" w:rsidP="00605F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05F23">
        <w:rPr>
          <w:sz w:val="28"/>
          <w:szCs w:val="28"/>
        </w:rPr>
        <w:t>.</w:t>
      </w:r>
      <w:r w:rsidR="00605F23" w:rsidRPr="004B2AFA">
        <w:rPr>
          <w:sz w:val="28"/>
          <w:szCs w:val="28"/>
        </w:rPr>
        <w:t>5. В случае невозможности присутствия на заседании Комиссии член или эксперт Комиссии может до начала ее заседания в письме на имя Председателя высказать свое мнение по вопросу, вынесенному на обсуждение Комиссии.</w:t>
      </w:r>
      <w:r w:rsidR="00605F23">
        <w:rPr>
          <w:sz w:val="28"/>
          <w:szCs w:val="28"/>
        </w:rPr>
        <w:t xml:space="preserve"> Изложенное </w:t>
      </w:r>
      <w:r w:rsidR="00605F23" w:rsidRPr="004B2AFA">
        <w:rPr>
          <w:sz w:val="28"/>
          <w:szCs w:val="28"/>
        </w:rPr>
        <w:t>мнение оглашается председательствующим на заседании.</w:t>
      </w:r>
    </w:p>
    <w:p w14:paraId="4AB37682" w14:textId="0D46DB5B" w:rsidR="003472C6" w:rsidRPr="00617A9C" w:rsidRDefault="002E65B1" w:rsidP="003472C6">
      <w:pPr>
        <w:pStyle w:val="1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605F23">
        <w:rPr>
          <w:sz w:val="28"/>
          <w:szCs w:val="28"/>
        </w:rPr>
        <w:t>.6</w:t>
      </w:r>
      <w:r w:rsidR="00605F23" w:rsidRPr="004B2AFA">
        <w:rPr>
          <w:sz w:val="28"/>
          <w:szCs w:val="28"/>
        </w:rPr>
        <w:t>.</w:t>
      </w:r>
      <w:r w:rsidR="003472C6">
        <w:rPr>
          <w:bCs/>
          <w:sz w:val="28"/>
          <w:szCs w:val="28"/>
        </w:rPr>
        <w:t> </w:t>
      </w:r>
      <w:r w:rsidR="003472C6" w:rsidRPr="008851DD">
        <w:rPr>
          <w:bCs/>
          <w:sz w:val="28"/>
          <w:szCs w:val="28"/>
        </w:rPr>
        <w:t xml:space="preserve">На заседании </w:t>
      </w:r>
      <w:r w:rsidR="003472C6">
        <w:rPr>
          <w:bCs/>
          <w:sz w:val="28"/>
          <w:szCs w:val="28"/>
        </w:rPr>
        <w:t>К</w:t>
      </w:r>
      <w:r w:rsidR="003472C6" w:rsidRPr="008851DD">
        <w:rPr>
          <w:bCs/>
          <w:sz w:val="28"/>
          <w:szCs w:val="28"/>
        </w:rPr>
        <w:t>омиссии ведется протокол</w:t>
      </w:r>
      <w:r w:rsidR="003472C6">
        <w:rPr>
          <w:bCs/>
          <w:sz w:val="28"/>
          <w:szCs w:val="28"/>
        </w:rPr>
        <w:t xml:space="preserve">. </w:t>
      </w:r>
      <w:r w:rsidR="003472C6" w:rsidRPr="008851DD">
        <w:rPr>
          <w:bCs/>
          <w:sz w:val="28"/>
          <w:szCs w:val="28"/>
        </w:rPr>
        <w:t xml:space="preserve">Протокол оформляется в пятидневный срок после проведения заседания </w:t>
      </w:r>
      <w:r w:rsidR="003472C6">
        <w:rPr>
          <w:bCs/>
          <w:sz w:val="28"/>
          <w:szCs w:val="28"/>
        </w:rPr>
        <w:t>К</w:t>
      </w:r>
      <w:r w:rsidR="003472C6" w:rsidRPr="008851DD">
        <w:rPr>
          <w:bCs/>
          <w:sz w:val="28"/>
          <w:szCs w:val="28"/>
        </w:rPr>
        <w:t>омиссии</w:t>
      </w:r>
      <w:r w:rsidR="003472C6">
        <w:rPr>
          <w:bCs/>
          <w:sz w:val="28"/>
          <w:szCs w:val="28"/>
        </w:rPr>
        <w:t xml:space="preserve"> и</w:t>
      </w:r>
      <w:r w:rsidR="003472C6" w:rsidRPr="008851DD">
        <w:rPr>
          <w:bCs/>
          <w:sz w:val="28"/>
          <w:szCs w:val="28"/>
        </w:rPr>
        <w:t xml:space="preserve"> подписывается председательствующим на заседании </w:t>
      </w:r>
      <w:r w:rsidR="003472C6">
        <w:rPr>
          <w:bCs/>
          <w:sz w:val="28"/>
          <w:szCs w:val="28"/>
        </w:rPr>
        <w:t>К</w:t>
      </w:r>
      <w:r w:rsidR="003472C6" w:rsidRPr="008851DD">
        <w:rPr>
          <w:bCs/>
          <w:sz w:val="28"/>
          <w:szCs w:val="28"/>
        </w:rPr>
        <w:t xml:space="preserve">омиссии. Оригиналы протоколов хранятся </w:t>
      </w:r>
      <w:r w:rsidR="003472C6" w:rsidRPr="002F0E7F">
        <w:rPr>
          <w:bCs/>
          <w:sz w:val="28"/>
          <w:szCs w:val="28"/>
        </w:rPr>
        <w:t>в аппарате Совета депутатов</w:t>
      </w:r>
      <w:r w:rsidR="003472C6" w:rsidRPr="008851DD">
        <w:rPr>
          <w:bCs/>
          <w:sz w:val="28"/>
          <w:szCs w:val="28"/>
        </w:rPr>
        <w:t xml:space="preserve">. Копия протокола заседания </w:t>
      </w:r>
      <w:r w:rsidR="003472C6">
        <w:rPr>
          <w:bCs/>
          <w:sz w:val="28"/>
          <w:szCs w:val="28"/>
        </w:rPr>
        <w:t>К</w:t>
      </w:r>
      <w:r w:rsidR="003472C6" w:rsidRPr="008851DD">
        <w:rPr>
          <w:bCs/>
          <w:sz w:val="28"/>
          <w:szCs w:val="28"/>
        </w:rPr>
        <w:t xml:space="preserve">омиссии направляется членам </w:t>
      </w:r>
      <w:r w:rsidR="003472C6">
        <w:rPr>
          <w:bCs/>
          <w:sz w:val="28"/>
          <w:szCs w:val="28"/>
        </w:rPr>
        <w:t>К</w:t>
      </w:r>
      <w:r w:rsidR="003472C6" w:rsidRPr="008851DD">
        <w:rPr>
          <w:bCs/>
          <w:sz w:val="28"/>
          <w:szCs w:val="28"/>
        </w:rPr>
        <w:t xml:space="preserve">омиссии не позднее семи дней после проведения заседания </w:t>
      </w:r>
      <w:r w:rsidR="003472C6">
        <w:rPr>
          <w:bCs/>
          <w:sz w:val="28"/>
          <w:szCs w:val="28"/>
        </w:rPr>
        <w:t>К</w:t>
      </w:r>
      <w:r w:rsidR="003472C6" w:rsidRPr="008851DD">
        <w:rPr>
          <w:bCs/>
          <w:sz w:val="28"/>
          <w:szCs w:val="28"/>
        </w:rPr>
        <w:t xml:space="preserve">омиссии. Приглашенным участникам заседания </w:t>
      </w:r>
      <w:r w:rsidR="003472C6">
        <w:rPr>
          <w:bCs/>
          <w:sz w:val="28"/>
          <w:szCs w:val="28"/>
        </w:rPr>
        <w:t>К</w:t>
      </w:r>
      <w:r w:rsidR="003472C6" w:rsidRPr="008851DD">
        <w:rPr>
          <w:bCs/>
          <w:sz w:val="28"/>
          <w:szCs w:val="28"/>
        </w:rPr>
        <w:t xml:space="preserve">омиссии копия протокола заседания </w:t>
      </w:r>
      <w:r w:rsidR="003472C6">
        <w:rPr>
          <w:bCs/>
          <w:sz w:val="28"/>
          <w:szCs w:val="28"/>
        </w:rPr>
        <w:t>К</w:t>
      </w:r>
      <w:r w:rsidR="003472C6" w:rsidRPr="008851DD">
        <w:rPr>
          <w:bCs/>
          <w:sz w:val="28"/>
          <w:szCs w:val="28"/>
        </w:rPr>
        <w:t xml:space="preserve">омиссии направляется </w:t>
      </w:r>
      <w:r w:rsidR="003472C6">
        <w:rPr>
          <w:bCs/>
          <w:sz w:val="28"/>
          <w:szCs w:val="28"/>
        </w:rPr>
        <w:t>на основании</w:t>
      </w:r>
      <w:r w:rsidR="003472C6" w:rsidRPr="008851DD">
        <w:rPr>
          <w:bCs/>
          <w:sz w:val="28"/>
          <w:szCs w:val="28"/>
        </w:rPr>
        <w:t xml:space="preserve"> их </w:t>
      </w:r>
      <w:r w:rsidR="003472C6">
        <w:rPr>
          <w:bCs/>
          <w:sz w:val="28"/>
          <w:szCs w:val="28"/>
        </w:rPr>
        <w:t>письменного обращения в течение десяти дней со дня его поступления</w:t>
      </w:r>
      <w:r w:rsidR="003472C6" w:rsidRPr="008851DD">
        <w:rPr>
          <w:bCs/>
          <w:sz w:val="28"/>
          <w:szCs w:val="28"/>
        </w:rPr>
        <w:t>.</w:t>
      </w:r>
    </w:p>
    <w:p w14:paraId="3354740A" w14:textId="393398CA" w:rsidR="00704CB4" w:rsidRDefault="002E65B1" w:rsidP="00224B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04CB4">
        <w:rPr>
          <w:sz w:val="28"/>
          <w:szCs w:val="28"/>
        </w:rPr>
        <w:t>.7. Председатель Комиссии:</w:t>
      </w:r>
    </w:p>
    <w:p w14:paraId="49F46DA9" w14:textId="77777777" w:rsidR="00704CB4" w:rsidRDefault="00704CB4" w:rsidP="00704C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работу Комиссии, в том числе формирует повестку дня заседания Комиссии и список приглашенных для участия в ее заседании;</w:t>
      </w:r>
    </w:p>
    <w:p w14:paraId="411FD7EB" w14:textId="77777777" w:rsidR="00704CB4" w:rsidRDefault="00704CB4" w:rsidP="00704C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ведет заседания Комиссии;</w:t>
      </w:r>
    </w:p>
    <w:p w14:paraId="0897CFC6" w14:textId="3A9E939D" w:rsidR="00224B56" w:rsidRDefault="00224B56" w:rsidP="00224B56">
      <w:pPr>
        <w:pStyle w:val="1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A3EFB">
        <w:rPr>
          <w:bCs/>
          <w:sz w:val="28"/>
          <w:szCs w:val="28"/>
        </w:rPr>
        <w:t xml:space="preserve">готовит и представляет на заседаниях </w:t>
      </w:r>
      <w:r>
        <w:rPr>
          <w:bCs/>
          <w:sz w:val="28"/>
          <w:szCs w:val="28"/>
        </w:rPr>
        <w:t>Совета депутатов</w:t>
      </w:r>
      <w:r w:rsidRPr="005A3EFB">
        <w:rPr>
          <w:bCs/>
          <w:sz w:val="28"/>
          <w:szCs w:val="28"/>
        </w:rPr>
        <w:t xml:space="preserve"> отчеты о деятельности </w:t>
      </w:r>
      <w:r>
        <w:rPr>
          <w:bCs/>
          <w:sz w:val="28"/>
          <w:szCs w:val="28"/>
        </w:rPr>
        <w:t>К</w:t>
      </w:r>
      <w:r w:rsidRPr="005A3EFB">
        <w:rPr>
          <w:bCs/>
          <w:sz w:val="28"/>
          <w:szCs w:val="28"/>
        </w:rPr>
        <w:t xml:space="preserve">омиссии в соответствии с </w:t>
      </w:r>
      <w:r>
        <w:rPr>
          <w:bCs/>
          <w:sz w:val="28"/>
          <w:szCs w:val="28"/>
        </w:rPr>
        <w:t>Регламентом Совета депутатов</w:t>
      </w:r>
      <w:r w:rsidRPr="00487581">
        <w:rPr>
          <w:sz w:val="28"/>
          <w:szCs w:val="28"/>
        </w:rPr>
        <w:t>.</w:t>
      </w:r>
    </w:p>
    <w:p w14:paraId="28CF1C2E" w14:textId="77777777" w:rsidR="00704CB4" w:rsidRDefault="00704CB4" w:rsidP="00704C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представляет Комиссию на заседаниях Совета депутатов </w:t>
      </w:r>
      <w:r w:rsidRPr="00214E98">
        <w:rPr>
          <w:rFonts w:ascii="Times New Roman" w:hAnsi="Times New Roman"/>
          <w:sz w:val="28"/>
          <w:szCs w:val="28"/>
        </w:rPr>
        <w:t>и в иных органах местного самоуправления и органах государственной власти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C78EAB4" w14:textId="77777777" w:rsidR="00704CB4" w:rsidRDefault="00704CB4" w:rsidP="00704C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информирование членов Комиссии, других депутатов о проведении заседаний Комиссии;</w:t>
      </w:r>
    </w:p>
    <w:p w14:paraId="35D0B4A3" w14:textId="77777777" w:rsidR="00704CB4" w:rsidRDefault="00704CB4" w:rsidP="00704C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 в пределах своих полномочий поручения членам Комиссии;</w:t>
      </w:r>
    </w:p>
    <w:p w14:paraId="22AEA25D" w14:textId="77777777" w:rsidR="00704CB4" w:rsidRDefault="00704CB4" w:rsidP="00704C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организует ведение документации Комиссии в соответствии с утвержденными правилами ведения делопроизводства.</w:t>
      </w:r>
    </w:p>
    <w:p w14:paraId="4BBCDA52" w14:textId="47A9C7AC" w:rsidR="0036446F" w:rsidRDefault="002E65B1" w:rsidP="009D70F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04CB4">
        <w:rPr>
          <w:rFonts w:ascii="Times New Roman" w:hAnsi="Times New Roman"/>
          <w:sz w:val="28"/>
          <w:szCs w:val="28"/>
        </w:rPr>
        <w:t>.</w:t>
      </w:r>
      <w:r w:rsidR="00224B56">
        <w:rPr>
          <w:rFonts w:ascii="Times New Roman" w:hAnsi="Times New Roman"/>
          <w:sz w:val="28"/>
          <w:szCs w:val="28"/>
        </w:rPr>
        <w:t>8</w:t>
      </w:r>
      <w:r w:rsidR="0036446F">
        <w:rPr>
          <w:rFonts w:ascii="Times New Roman" w:hAnsi="Times New Roman"/>
          <w:sz w:val="28"/>
          <w:szCs w:val="28"/>
        </w:rPr>
        <w:t>. Члены Комиссии имеют право:</w:t>
      </w:r>
    </w:p>
    <w:p w14:paraId="2710691C" w14:textId="53E12767" w:rsidR="0036446F" w:rsidRDefault="00704CB4" w:rsidP="009D70F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4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6446F">
        <w:rPr>
          <w:rFonts w:ascii="Times New Roman" w:hAnsi="Times New Roman"/>
          <w:sz w:val="28"/>
          <w:szCs w:val="28"/>
        </w:rPr>
        <w:t>носить вопросы и предложения для рассмотрения Комиссией, участвовать в подготовке, обсуждении и принятии по ним решений</w:t>
      </w:r>
      <w:r w:rsidR="00224B56">
        <w:rPr>
          <w:rFonts w:ascii="Times New Roman" w:hAnsi="Times New Roman"/>
          <w:sz w:val="28"/>
          <w:szCs w:val="28"/>
        </w:rPr>
        <w:t>;</w:t>
      </w:r>
    </w:p>
    <w:p w14:paraId="188230DC" w14:textId="0918BB07" w:rsidR="0036446F" w:rsidRDefault="00704CB4" w:rsidP="009D70FF">
      <w:pPr>
        <w:pStyle w:val="Con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364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36446F">
        <w:rPr>
          <w:rFonts w:ascii="Times New Roman" w:hAnsi="Times New Roman"/>
          <w:sz w:val="28"/>
          <w:szCs w:val="28"/>
        </w:rPr>
        <w:t>редставлять Совету депутатов свое особое мнение в случае несогласия с принятым Комиссией решением</w:t>
      </w:r>
      <w:r>
        <w:rPr>
          <w:rFonts w:ascii="Times New Roman" w:hAnsi="Times New Roman"/>
          <w:sz w:val="28"/>
          <w:szCs w:val="28"/>
        </w:rPr>
        <w:t>;</w:t>
      </w:r>
    </w:p>
    <w:p w14:paraId="55992477" w14:textId="761CD4F1" w:rsidR="0036446F" w:rsidRDefault="00704CB4" w:rsidP="009D70F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6446F">
        <w:rPr>
          <w:rFonts w:ascii="Times New Roman" w:hAnsi="Times New Roman"/>
          <w:sz w:val="28"/>
          <w:szCs w:val="28"/>
        </w:rPr>
        <w:t xml:space="preserve"> </w:t>
      </w:r>
      <w:r w:rsidR="00E83425">
        <w:rPr>
          <w:rFonts w:ascii="Times New Roman" w:hAnsi="Times New Roman"/>
          <w:sz w:val="28"/>
          <w:szCs w:val="28"/>
        </w:rPr>
        <w:t xml:space="preserve">подавать письменное заявление на имя </w:t>
      </w:r>
      <w:r w:rsidR="00E83425" w:rsidRPr="00332422">
        <w:rPr>
          <w:rFonts w:ascii="Times New Roman" w:hAnsi="Times New Roman"/>
          <w:sz w:val="28"/>
          <w:szCs w:val="28"/>
        </w:rPr>
        <w:t>главы</w:t>
      </w:r>
      <w:r w:rsidR="00E83425">
        <w:rPr>
          <w:rFonts w:ascii="Times New Roman" w:hAnsi="Times New Roman"/>
          <w:sz w:val="28"/>
          <w:szCs w:val="28"/>
        </w:rPr>
        <w:t xml:space="preserve"> муниципального округа о </w:t>
      </w:r>
      <w:r w:rsidR="00E83425" w:rsidRPr="00E83425">
        <w:rPr>
          <w:rFonts w:ascii="Times New Roman" w:hAnsi="Times New Roman"/>
          <w:sz w:val="28"/>
          <w:szCs w:val="28"/>
        </w:rPr>
        <w:t>добровольно</w:t>
      </w:r>
      <w:r w:rsidR="00E83425">
        <w:rPr>
          <w:rFonts w:ascii="Times New Roman" w:hAnsi="Times New Roman"/>
          <w:sz w:val="28"/>
          <w:szCs w:val="28"/>
        </w:rPr>
        <w:t>м</w:t>
      </w:r>
      <w:r w:rsidR="00E83425" w:rsidRPr="00E83425">
        <w:rPr>
          <w:rFonts w:ascii="Times New Roman" w:hAnsi="Times New Roman"/>
          <w:sz w:val="28"/>
          <w:szCs w:val="28"/>
        </w:rPr>
        <w:t xml:space="preserve"> выход</w:t>
      </w:r>
      <w:r w:rsidR="00E83425">
        <w:rPr>
          <w:rFonts w:ascii="Times New Roman" w:hAnsi="Times New Roman"/>
          <w:sz w:val="28"/>
          <w:szCs w:val="28"/>
        </w:rPr>
        <w:t>е</w:t>
      </w:r>
      <w:r w:rsidR="00E83425" w:rsidRPr="00E83425">
        <w:rPr>
          <w:rFonts w:ascii="Times New Roman" w:hAnsi="Times New Roman"/>
          <w:sz w:val="28"/>
          <w:szCs w:val="28"/>
        </w:rPr>
        <w:t xml:space="preserve"> из состава </w:t>
      </w:r>
      <w:r w:rsidR="00222660">
        <w:rPr>
          <w:rFonts w:ascii="Times New Roman" w:hAnsi="Times New Roman"/>
          <w:sz w:val="28"/>
          <w:szCs w:val="28"/>
        </w:rPr>
        <w:t>К</w:t>
      </w:r>
      <w:r w:rsidR="00E83425" w:rsidRPr="00E83425">
        <w:rPr>
          <w:rFonts w:ascii="Times New Roman" w:hAnsi="Times New Roman"/>
          <w:sz w:val="28"/>
          <w:szCs w:val="28"/>
        </w:rPr>
        <w:t>омиссии</w:t>
      </w:r>
      <w:r w:rsidR="00E83425">
        <w:rPr>
          <w:rFonts w:ascii="Times New Roman" w:hAnsi="Times New Roman"/>
          <w:sz w:val="28"/>
          <w:szCs w:val="28"/>
        </w:rPr>
        <w:t>.</w:t>
      </w:r>
      <w:r w:rsidR="0036446F">
        <w:rPr>
          <w:rFonts w:ascii="Times New Roman" w:hAnsi="Times New Roman"/>
          <w:sz w:val="28"/>
          <w:szCs w:val="28"/>
        </w:rPr>
        <w:t xml:space="preserve"> </w:t>
      </w:r>
    </w:p>
    <w:p w14:paraId="6F18BA13" w14:textId="74943DA5" w:rsidR="0036446F" w:rsidRDefault="002E65B1" w:rsidP="009D70F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446F">
        <w:rPr>
          <w:rFonts w:ascii="Times New Roman" w:hAnsi="Times New Roman"/>
          <w:sz w:val="28"/>
          <w:szCs w:val="28"/>
        </w:rPr>
        <w:t>.</w:t>
      </w:r>
      <w:r w:rsidR="00224B56">
        <w:rPr>
          <w:rFonts w:ascii="Times New Roman" w:hAnsi="Times New Roman"/>
          <w:sz w:val="28"/>
          <w:szCs w:val="28"/>
        </w:rPr>
        <w:t>9</w:t>
      </w:r>
      <w:r w:rsidR="0036446F">
        <w:rPr>
          <w:rFonts w:ascii="Times New Roman" w:hAnsi="Times New Roman"/>
          <w:sz w:val="28"/>
          <w:szCs w:val="28"/>
        </w:rPr>
        <w:t>.</w:t>
      </w:r>
      <w:r w:rsidR="00704CB4">
        <w:rPr>
          <w:rFonts w:ascii="Times New Roman" w:hAnsi="Times New Roman"/>
          <w:sz w:val="28"/>
          <w:szCs w:val="28"/>
        </w:rPr>
        <w:t xml:space="preserve"> </w:t>
      </w:r>
      <w:r w:rsidR="0036446F">
        <w:rPr>
          <w:rFonts w:ascii="Times New Roman" w:hAnsi="Times New Roman"/>
          <w:sz w:val="28"/>
          <w:szCs w:val="28"/>
        </w:rPr>
        <w:t xml:space="preserve">Члены Комиссии обязаны регистрировать свое присутствие на каждом заседании Комиссии и участвовать в работе Комиссии, не допускать пропусков ее заседаний без уважительной причины. </w:t>
      </w:r>
    </w:p>
    <w:p w14:paraId="22A76ABB" w14:textId="0D42FA9A" w:rsidR="0036446F" w:rsidRDefault="002E65B1" w:rsidP="009D70F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446F">
        <w:rPr>
          <w:rFonts w:ascii="Times New Roman" w:hAnsi="Times New Roman"/>
          <w:sz w:val="28"/>
          <w:szCs w:val="28"/>
        </w:rPr>
        <w:t>.</w:t>
      </w:r>
      <w:r w:rsidR="00704CB4">
        <w:rPr>
          <w:rFonts w:ascii="Times New Roman" w:hAnsi="Times New Roman"/>
          <w:sz w:val="28"/>
          <w:szCs w:val="28"/>
        </w:rPr>
        <w:t>1</w:t>
      </w:r>
      <w:r w:rsidR="00224B56">
        <w:rPr>
          <w:rFonts w:ascii="Times New Roman" w:hAnsi="Times New Roman"/>
          <w:sz w:val="28"/>
          <w:szCs w:val="28"/>
        </w:rPr>
        <w:t>0</w:t>
      </w:r>
      <w:r w:rsidR="0036446F">
        <w:rPr>
          <w:rFonts w:ascii="Times New Roman" w:hAnsi="Times New Roman"/>
          <w:sz w:val="28"/>
          <w:szCs w:val="28"/>
        </w:rPr>
        <w:t xml:space="preserve">. Члены Комиссии обязаны выполнять поручения Комиссии и ее </w:t>
      </w:r>
      <w:r w:rsidR="00224B56">
        <w:rPr>
          <w:rFonts w:ascii="Times New Roman" w:hAnsi="Times New Roman"/>
          <w:sz w:val="28"/>
          <w:szCs w:val="28"/>
        </w:rPr>
        <w:t>п</w:t>
      </w:r>
      <w:r w:rsidR="0036446F">
        <w:rPr>
          <w:rFonts w:ascii="Times New Roman" w:hAnsi="Times New Roman"/>
          <w:sz w:val="28"/>
          <w:szCs w:val="28"/>
        </w:rPr>
        <w:t xml:space="preserve">редседателя. </w:t>
      </w:r>
    </w:p>
    <w:p w14:paraId="0BB65D48" w14:textId="2C5AED0A" w:rsidR="0036446F" w:rsidRDefault="002E65B1" w:rsidP="009D70F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446F">
        <w:rPr>
          <w:rFonts w:ascii="Times New Roman" w:hAnsi="Times New Roman"/>
          <w:sz w:val="28"/>
          <w:szCs w:val="28"/>
        </w:rPr>
        <w:t>.</w:t>
      </w:r>
      <w:r w:rsidR="00704CB4">
        <w:rPr>
          <w:rFonts w:ascii="Times New Roman" w:hAnsi="Times New Roman"/>
          <w:sz w:val="28"/>
          <w:szCs w:val="28"/>
        </w:rPr>
        <w:t>1</w:t>
      </w:r>
      <w:r w:rsidR="00224B56">
        <w:rPr>
          <w:rFonts w:ascii="Times New Roman" w:hAnsi="Times New Roman"/>
          <w:sz w:val="28"/>
          <w:szCs w:val="28"/>
        </w:rPr>
        <w:t>1</w:t>
      </w:r>
      <w:r w:rsidR="0036446F">
        <w:rPr>
          <w:rFonts w:ascii="Times New Roman" w:hAnsi="Times New Roman"/>
          <w:sz w:val="28"/>
          <w:szCs w:val="28"/>
        </w:rPr>
        <w:t>. Члены Комиссии обязаны содействовать реализации решений Комиссии.</w:t>
      </w:r>
    </w:p>
    <w:p w14:paraId="16649459" w14:textId="4AC0D85E" w:rsidR="0036446F" w:rsidRPr="00704CB4" w:rsidRDefault="002E65B1" w:rsidP="00704CB4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 w:rsidRPr="00224B56">
        <w:rPr>
          <w:rFonts w:ascii="Times New Roman" w:hAnsi="Times New Roman"/>
          <w:sz w:val="28"/>
          <w:szCs w:val="28"/>
        </w:rPr>
        <w:t>4</w:t>
      </w:r>
      <w:r w:rsidR="00704CB4" w:rsidRPr="00224B56">
        <w:rPr>
          <w:rFonts w:ascii="Times New Roman" w:hAnsi="Times New Roman"/>
          <w:sz w:val="28"/>
          <w:szCs w:val="28"/>
        </w:rPr>
        <w:t>.1</w:t>
      </w:r>
      <w:r w:rsidR="00224B56" w:rsidRPr="00224B56">
        <w:rPr>
          <w:rFonts w:ascii="Times New Roman" w:hAnsi="Times New Roman"/>
          <w:sz w:val="28"/>
          <w:szCs w:val="28"/>
        </w:rPr>
        <w:t>2</w:t>
      </w:r>
      <w:r w:rsidR="00704CB4" w:rsidRPr="00224B56">
        <w:rPr>
          <w:rFonts w:ascii="Times New Roman" w:hAnsi="Times New Roman"/>
          <w:sz w:val="28"/>
          <w:szCs w:val="28"/>
        </w:rPr>
        <w:t xml:space="preserve">. </w:t>
      </w:r>
      <w:r w:rsidR="0036446F" w:rsidRPr="00224B56">
        <w:rPr>
          <w:rFonts w:ascii="Times New Roman" w:hAnsi="Times New Roman"/>
          <w:sz w:val="28"/>
          <w:szCs w:val="28"/>
        </w:rPr>
        <w:tab/>
        <w:t>Технический секретарь Комиссии обеспечивает делопроизводство Комиссии</w:t>
      </w:r>
      <w:r w:rsidR="0045151E">
        <w:rPr>
          <w:rFonts w:ascii="Times New Roman" w:hAnsi="Times New Roman"/>
          <w:sz w:val="28"/>
          <w:szCs w:val="28"/>
        </w:rPr>
        <w:t>,</w:t>
      </w:r>
      <w:r w:rsidR="0036446F" w:rsidRPr="00224B56">
        <w:rPr>
          <w:rFonts w:ascii="Times New Roman" w:hAnsi="Times New Roman"/>
          <w:sz w:val="28"/>
          <w:szCs w:val="28"/>
        </w:rPr>
        <w:t xml:space="preserve"> </w:t>
      </w:r>
      <w:r w:rsidR="0045151E">
        <w:rPr>
          <w:rFonts w:ascii="Times New Roman" w:hAnsi="Times New Roman"/>
          <w:sz w:val="28"/>
          <w:szCs w:val="28"/>
        </w:rPr>
        <w:t>н</w:t>
      </w:r>
      <w:r w:rsidR="0036446F" w:rsidRPr="00224B56">
        <w:rPr>
          <w:rFonts w:ascii="Times New Roman" w:hAnsi="Times New Roman"/>
          <w:sz w:val="28"/>
          <w:szCs w:val="28"/>
        </w:rPr>
        <w:t xml:space="preserve">азначается главой муниципального округа из числа штатных муниципальных служащих аппарата Совета депутатов по согласованию с </w:t>
      </w:r>
      <w:r w:rsidR="00224B56" w:rsidRPr="00224B56">
        <w:rPr>
          <w:rFonts w:ascii="Times New Roman" w:hAnsi="Times New Roman"/>
          <w:sz w:val="28"/>
          <w:szCs w:val="28"/>
        </w:rPr>
        <w:t>п</w:t>
      </w:r>
      <w:r w:rsidR="0036446F" w:rsidRPr="00224B56">
        <w:rPr>
          <w:rFonts w:ascii="Times New Roman" w:hAnsi="Times New Roman"/>
          <w:sz w:val="28"/>
          <w:szCs w:val="28"/>
        </w:rPr>
        <w:t>редседателем Комиссии.</w:t>
      </w:r>
    </w:p>
    <w:p w14:paraId="0FF97657" w14:textId="490815D4" w:rsidR="0036446F" w:rsidRPr="004B2AFA" w:rsidRDefault="002E65B1" w:rsidP="009D7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446F">
        <w:rPr>
          <w:sz w:val="28"/>
          <w:szCs w:val="28"/>
        </w:rPr>
        <w:t>.</w:t>
      </w:r>
      <w:r w:rsidR="0036446F" w:rsidRPr="004B2AFA">
        <w:rPr>
          <w:sz w:val="28"/>
          <w:szCs w:val="28"/>
        </w:rPr>
        <w:t>1</w:t>
      </w:r>
      <w:r w:rsidR="00224B56">
        <w:rPr>
          <w:sz w:val="28"/>
          <w:szCs w:val="28"/>
        </w:rPr>
        <w:t>3</w:t>
      </w:r>
      <w:r w:rsidR="0036446F" w:rsidRPr="004B2AFA">
        <w:rPr>
          <w:sz w:val="28"/>
          <w:szCs w:val="28"/>
        </w:rPr>
        <w:t xml:space="preserve">. В конце календарного года Комиссия направляет </w:t>
      </w:r>
      <w:r w:rsidR="0036446F">
        <w:rPr>
          <w:sz w:val="28"/>
          <w:szCs w:val="28"/>
        </w:rPr>
        <w:t>главе муниципального округа</w:t>
      </w:r>
      <w:r w:rsidR="0036446F" w:rsidRPr="004B2AFA">
        <w:rPr>
          <w:sz w:val="28"/>
          <w:szCs w:val="28"/>
        </w:rPr>
        <w:t xml:space="preserve"> письменны</w:t>
      </w:r>
      <w:r w:rsidR="0036446F">
        <w:rPr>
          <w:sz w:val="28"/>
          <w:szCs w:val="28"/>
        </w:rPr>
        <w:t>й</w:t>
      </w:r>
      <w:r w:rsidR="0036446F" w:rsidRPr="004B2AFA">
        <w:rPr>
          <w:sz w:val="28"/>
          <w:szCs w:val="28"/>
        </w:rPr>
        <w:t xml:space="preserve"> отчет о своей деятельности, </w:t>
      </w:r>
      <w:r w:rsidR="0036446F" w:rsidRPr="002E65B1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="0036446F" w:rsidRPr="004B2AFA">
        <w:rPr>
          <w:sz w:val="28"/>
          <w:szCs w:val="28"/>
        </w:rPr>
        <w:t xml:space="preserve"> </w:t>
      </w:r>
      <w:r>
        <w:rPr>
          <w:sz w:val="28"/>
          <w:szCs w:val="28"/>
        </w:rPr>
        <w:t>заслушивается на заседании</w:t>
      </w:r>
      <w:r w:rsidR="0036446F" w:rsidRPr="004B2A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</w:t>
      </w:r>
      <w:r w:rsidR="0036446F" w:rsidRPr="004B2AFA">
        <w:rPr>
          <w:sz w:val="28"/>
          <w:szCs w:val="28"/>
        </w:rPr>
        <w:t>депутатов.</w:t>
      </w:r>
    </w:p>
    <w:p w14:paraId="051775F4" w14:textId="0BD2A1F9" w:rsidR="0036446F" w:rsidRPr="004B2AFA" w:rsidRDefault="002E65B1" w:rsidP="009D70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446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224B56">
        <w:rPr>
          <w:sz w:val="28"/>
          <w:szCs w:val="28"/>
        </w:rPr>
        <w:t>4</w:t>
      </w:r>
      <w:r w:rsidR="0036446F" w:rsidRPr="004B2AFA">
        <w:rPr>
          <w:sz w:val="28"/>
          <w:szCs w:val="28"/>
        </w:rPr>
        <w:t xml:space="preserve">. </w:t>
      </w:r>
      <w:r w:rsidR="0036446F">
        <w:rPr>
          <w:sz w:val="28"/>
          <w:szCs w:val="28"/>
        </w:rPr>
        <w:t>Совет депутатов</w:t>
      </w:r>
      <w:r w:rsidR="0036446F" w:rsidRPr="004B2AFA">
        <w:rPr>
          <w:sz w:val="28"/>
          <w:szCs w:val="28"/>
        </w:rPr>
        <w:t xml:space="preserve"> может в любое время заслушать отчет о текущей деятельности Комиссии. Сроки рассмотрения такого отчета определяются протокольным решением </w:t>
      </w:r>
      <w:r w:rsidR="0036446F">
        <w:rPr>
          <w:sz w:val="28"/>
          <w:szCs w:val="28"/>
        </w:rPr>
        <w:t>Совета депутатов</w:t>
      </w:r>
      <w:r w:rsidR="0036446F" w:rsidRPr="004B2AFA">
        <w:rPr>
          <w:sz w:val="28"/>
          <w:szCs w:val="28"/>
        </w:rPr>
        <w:t>.</w:t>
      </w:r>
    </w:p>
    <w:p w14:paraId="0F1A8D55" w14:textId="77777777" w:rsidR="0036446F" w:rsidRDefault="0036446F"/>
    <w:p w14:paraId="08ACA9A8" w14:textId="77777777" w:rsidR="0036446F" w:rsidRDefault="0036446F"/>
    <w:p w14:paraId="62F55936" w14:textId="77777777" w:rsidR="0036446F" w:rsidRDefault="0036446F"/>
    <w:p w14:paraId="796C5BE2" w14:textId="77777777" w:rsidR="0036446F" w:rsidRDefault="0036446F"/>
    <w:p w14:paraId="4D0DE330" w14:textId="77777777" w:rsidR="0036446F" w:rsidRDefault="0036446F"/>
    <w:p w14:paraId="28D18C78" w14:textId="77777777" w:rsidR="0036446F" w:rsidRDefault="0036446F"/>
    <w:p w14:paraId="0A069DE1" w14:textId="77777777" w:rsidR="0036446F" w:rsidRDefault="0036446F"/>
    <w:p w14:paraId="3AE382C0" w14:textId="77777777" w:rsidR="0036446F" w:rsidRDefault="0036446F"/>
    <w:p w14:paraId="451BDA90" w14:textId="77777777" w:rsidR="0036446F" w:rsidRDefault="0036446F"/>
    <w:p w14:paraId="589CA5D8" w14:textId="77777777" w:rsidR="0036446F" w:rsidRDefault="0036446F"/>
    <w:p w14:paraId="0C934004" w14:textId="77777777" w:rsidR="0036446F" w:rsidRDefault="0036446F"/>
    <w:p w14:paraId="080B8630" w14:textId="77777777" w:rsidR="0036446F" w:rsidRDefault="0036446F"/>
    <w:p w14:paraId="3D27A3C6" w14:textId="77777777" w:rsidR="0036446F" w:rsidRDefault="0036446F"/>
    <w:p w14:paraId="34C2AF95" w14:textId="77777777" w:rsidR="0036446F" w:rsidRDefault="0036446F"/>
    <w:p w14:paraId="2BD6BA00" w14:textId="77777777" w:rsidR="0036446F" w:rsidRDefault="0036446F"/>
    <w:p w14:paraId="67AA67CA" w14:textId="77777777" w:rsidR="0036446F" w:rsidRDefault="0036446F"/>
    <w:p w14:paraId="0F5CAFC4" w14:textId="77777777" w:rsidR="0036446F" w:rsidRDefault="0036446F"/>
    <w:p w14:paraId="71CF9D95" w14:textId="77777777" w:rsidR="0036446F" w:rsidRDefault="0036446F"/>
    <w:p w14:paraId="44DD63DA" w14:textId="77777777" w:rsidR="0036446F" w:rsidRDefault="0036446F"/>
    <w:p w14:paraId="7C4C6C72" w14:textId="77777777" w:rsidR="0036446F" w:rsidRDefault="0036446F"/>
    <w:p w14:paraId="1AE951D8" w14:textId="77777777" w:rsidR="0036446F" w:rsidRDefault="0036446F"/>
    <w:sectPr w:rsidR="0036446F" w:rsidSect="00CA386A">
      <w:headerReference w:type="default" r:id="rId10"/>
      <w:footerReference w:type="even" r:id="rId11"/>
      <w:pgSz w:w="11906" w:h="16838" w:code="9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1C0DA" w14:textId="77777777" w:rsidR="002D4702" w:rsidRDefault="002D4702" w:rsidP="00717C6E">
      <w:r>
        <w:separator/>
      </w:r>
    </w:p>
  </w:endnote>
  <w:endnote w:type="continuationSeparator" w:id="0">
    <w:p w14:paraId="2FAD6554" w14:textId="77777777" w:rsidR="002D4702" w:rsidRDefault="002D4702" w:rsidP="0071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3576BD" w14:textId="77777777" w:rsidR="001F7B48" w:rsidRDefault="001F7B48" w:rsidP="002D086A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518F512" w14:textId="77777777" w:rsidR="001F7B48" w:rsidRDefault="001F7B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15A6" w14:textId="77777777" w:rsidR="001F7B48" w:rsidRDefault="001F7B48" w:rsidP="002D086A">
    <w:pPr>
      <w:pStyle w:val="a7"/>
      <w:framePr w:wrap="around" w:vAnchor="text" w:hAnchor="margin" w:xAlign="center" w:y="1"/>
      <w:rPr>
        <w:rStyle w:val="ae"/>
      </w:rPr>
    </w:pPr>
  </w:p>
  <w:p w14:paraId="6B8F4E67" w14:textId="77777777" w:rsidR="001F7B48" w:rsidRDefault="001F7B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7723C" w14:textId="77777777" w:rsidR="0036446F" w:rsidRDefault="0036446F" w:rsidP="004F700F">
    <w:pPr>
      <w:pStyle w:val="a7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58607F1" w14:textId="77777777" w:rsidR="0036446F" w:rsidRDefault="0036446F" w:rsidP="00CA386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27181" w14:textId="77777777" w:rsidR="002D4702" w:rsidRDefault="002D4702" w:rsidP="00717C6E">
      <w:r>
        <w:separator/>
      </w:r>
    </w:p>
  </w:footnote>
  <w:footnote w:type="continuationSeparator" w:id="0">
    <w:p w14:paraId="02EF372B" w14:textId="77777777" w:rsidR="002D4702" w:rsidRDefault="002D4702" w:rsidP="0071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CC2B6" w14:textId="77777777" w:rsidR="004D7A8C" w:rsidRDefault="004D7A8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C708C">
      <w:rPr>
        <w:noProof/>
      </w:rPr>
      <w:t>4</w:t>
    </w:r>
    <w:r>
      <w:fldChar w:fldCharType="end"/>
    </w:r>
  </w:p>
  <w:p w14:paraId="69196E11" w14:textId="77777777" w:rsidR="004D7A8C" w:rsidRDefault="004D7A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330E8"/>
    <w:multiLevelType w:val="hybridMultilevel"/>
    <w:tmpl w:val="1284A092"/>
    <w:lvl w:ilvl="0" w:tplc="07CEC48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1D273C"/>
    <w:multiLevelType w:val="multilevel"/>
    <w:tmpl w:val="139A5E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9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70FF"/>
    <w:rsid w:val="00005E63"/>
    <w:rsid w:val="000134BA"/>
    <w:rsid w:val="00017AC8"/>
    <w:rsid w:val="0002375F"/>
    <w:rsid w:val="00047CDC"/>
    <w:rsid w:val="000718C7"/>
    <w:rsid w:val="00072FFE"/>
    <w:rsid w:val="00077861"/>
    <w:rsid w:val="00095A7E"/>
    <w:rsid w:val="0009749C"/>
    <w:rsid w:val="000B4577"/>
    <w:rsid w:val="000C16EC"/>
    <w:rsid w:val="000F03DB"/>
    <w:rsid w:val="000F3482"/>
    <w:rsid w:val="001136C3"/>
    <w:rsid w:val="00117CA8"/>
    <w:rsid w:val="00140ACD"/>
    <w:rsid w:val="00142F78"/>
    <w:rsid w:val="00170F79"/>
    <w:rsid w:val="00194C61"/>
    <w:rsid w:val="001C708C"/>
    <w:rsid w:val="001F7B48"/>
    <w:rsid w:val="00201EF5"/>
    <w:rsid w:val="00211F43"/>
    <w:rsid w:val="002143C8"/>
    <w:rsid w:val="00214E98"/>
    <w:rsid w:val="00222660"/>
    <w:rsid w:val="00224B56"/>
    <w:rsid w:val="0024074A"/>
    <w:rsid w:val="00246D64"/>
    <w:rsid w:val="0025144A"/>
    <w:rsid w:val="00267491"/>
    <w:rsid w:val="00283337"/>
    <w:rsid w:val="00285D1D"/>
    <w:rsid w:val="002900C5"/>
    <w:rsid w:val="002A33E6"/>
    <w:rsid w:val="002C4B9E"/>
    <w:rsid w:val="002D4702"/>
    <w:rsid w:val="002D5C4F"/>
    <w:rsid w:val="002E65B1"/>
    <w:rsid w:val="00305626"/>
    <w:rsid w:val="00316DA6"/>
    <w:rsid w:val="00321A92"/>
    <w:rsid w:val="00332422"/>
    <w:rsid w:val="003472C6"/>
    <w:rsid w:val="0036446F"/>
    <w:rsid w:val="003768E5"/>
    <w:rsid w:val="00385A05"/>
    <w:rsid w:val="00393BB7"/>
    <w:rsid w:val="003E5FE8"/>
    <w:rsid w:val="003F0F1F"/>
    <w:rsid w:val="003F448E"/>
    <w:rsid w:val="004038F2"/>
    <w:rsid w:val="00404998"/>
    <w:rsid w:val="00404D90"/>
    <w:rsid w:val="00426757"/>
    <w:rsid w:val="00441017"/>
    <w:rsid w:val="0045093A"/>
    <w:rsid w:val="0045151E"/>
    <w:rsid w:val="00495C7B"/>
    <w:rsid w:val="004A3660"/>
    <w:rsid w:val="004B2AFA"/>
    <w:rsid w:val="004C0C17"/>
    <w:rsid w:val="004D343F"/>
    <w:rsid w:val="004D7A8C"/>
    <w:rsid w:val="004D7A9C"/>
    <w:rsid w:val="004F140E"/>
    <w:rsid w:val="004F3070"/>
    <w:rsid w:val="004F700F"/>
    <w:rsid w:val="0050480E"/>
    <w:rsid w:val="00534BD6"/>
    <w:rsid w:val="005351AC"/>
    <w:rsid w:val="0056519C"/>
    <w:rsid w:val="005A3E22"/>
    <w:rsid w:val="005D4D73"/>
    <w:rsid w:val="005E4663"/>
    <w:rsid w:val="005F50AE"/>
    <w:rsid w:val="00605F23"/>
    <w:rsid w:val="00607C50"/>
    <w:rsid w:val="006149F6"/>
    <w:rsid w:val="00623AFD"/>
    <w:rsid w:val="006429D1"/>
    <w:rsid w:val="006622D4"/>
    <w:rsid w:val="00684EE1"/>
    <w:rsid w:val="006A681E"/>
    <w:rsid w:val="006C5BB7"/>
    <w:rsid w:val="006D0D11"/>
    <w:rsid w:val="006E32A0"/>
    <w:rsid w:val="006E3D53"/>
    <w:rsid w:val="006E735C"/>
    <w:rsid w:val="00704CB4"/>
    <w:rsid w:val="00713141"/>
    <w:rsid w:val="00717C6E"/>
    <w:rsid w:val="0075270B"/>
    <w:rsid w:val="0077114A"/>
    <w:rsid w:val="007A7AE4"/>
    <w:rsid w:val="007C57D4"/>
    <w:rsid w:val="007D1168"/>
    <w:rsid w:val="007D27BE"/>
    <w:rsid w:val="007E27F8"/>
    <w:rsid w:val="007F4684"/>
    <w:rsid w:val="007F4C85"/>
    <w:rsid w:val="008A0325"/>
    <w:rsid w:val="008A0C79"/>
    <w:rsid w:val="008A12D4"/>
    <w:rsid w:val="008A37D7"/>
    <w:rsid w:val="008B628C"/>
    <w:rsid w:val="008C6A64"/>
    <w:rsid w:val="00920A05"/>
    <w:rsid w:val="00922F53"/>
    <w:rsid w:val="00936D1C"/>
    <w:rsid w:val="009418A7"/>
    <w:rsid w:val="00971672"/>
    <w:rsid w:val="009775E6"/>
    <w:rsid w:val="0098574C"/>
    <w:rsid w:val="00990D5A"/>
    <w:rsid w:val="009952DB"/>
    <w:rsid w:val="009B4752"/>
    <w:rsid w:val="009D70FF"/>
    <w:rsid w:val="00A02593"/>
    <w:rsid w:val="00A044B8"/>
    <w:rsid w:val="00A2165E"/>
    <w:rsid w:val="00A378BB"/>
    <w:rsid w:val="00A67FF1"/>
    <w:rsid w:val="00A73C0C"/>
    <w:rsid w:val="00A76270"/>
    <w:rsid w:val="00A80C58"/>
    <w:rsid w:val="00A92628"/>
    <w:rsid w:val="00AA7946"/>
    <w:rsid w:val="00AD49A1"/>
    <w:rsid w:val="00AF2DB4"/>
    <w:rsid w:val="00AF626C"/>
    <w:rsid w:val="00B24C36"/>
    <w:rsid w:val="00B61079"/>
    <w:rsid w:val="00B81045"/>
    <w:rsid w:val="00BB2E2D"/>
    <w:rsid w:val="00BC3416"/>
    <w:rsid w:val="00BC5679"/>
    <w:rsid w:val="00BD10BF"/>
    <w:rsid w:val="00BD7DE3"/>
    <w:rsid w:val="00BE1158"/>
    <w:rsid w:val="00BF76ED"/>
    <w:rsid w:val="00C062F1"/>
    <w:rsid w:val="00CA0C49"/>
    <w:rsid w:val="00CA386A"/>
    <w:rsid w:val="00CD58A3"/>
    <w:rsid w:val="00CE70E8"/>
    <w:rsid w:val="00D01C9B"/>
    <w:rsid w:val="00D279C6"/>
    <w:rsid w:val="00D43053"/>
    <w:rsid w:val="00D60DEF"/>
    <w:rsid w:val="00D838F0"/>
    <w:rsid w:val="00D87590"/>
    <w:rsid w:val="00DA07FE"/>
    <w:rsid w:val="00DF4C70"/>
    <w:rsid w:val="00E0147B"/>
    <w:rsid w:val="00E05B77"/>
    <w:rsid w:val="00E07DA6"/>
    <w:rsid w:val="00E2134E"/>
    <w:rsid w:val="00E4164F"/>
    <w:rsid w:val="00E50742"/>
    <w:rsid w:val="00E54F59"/>
    <w:rsid w:val="00E64818"/>
    <w:rsid w:val="00E71567"/>
    <w:rsid w:val="00E74326"/>
    <w:rsid w:val="00E83425"/>
    <w:rsid w:val="00E84CC5"/>
    <w:rsid w:val="00ED034D"/>
    <w:rsid w:val="00ED3438"/>
    <w:rsid w:val="00F11E2F"/>
    <w:rsid w:val="00F1411F"/>
    <w:rsid w:val="00F26325"/>
    <w:rsid w:val="00F27476"/>
    <w:rsid w:val="00F33C25"/>
    <w:rsid w:val="00F359E8"/>
    <w:rsid w:val="00F64C00"/>
    <w:rsid w:val="00F65B2F"/>
    <w:rsid w:val="00F706AC"/>
    <w:rsid w:val="00F81AA3"/>
    <w:rsid w:val="00F83015"/>
    <w:rsid w:val="00FA315F"/>
    <w:rsid w:val="00FA3E8A"/>
    <w:rsid w:val="00FB4462"/>
    <w:rsid w:val="00FC1B62"/>
    <w:rsid w:val="00FD07DA"/>
    <w:rsid w:val="00FD3308"/>
    <w:rsid w:val="00FE1C56"/>
    <w:rsid w:val="00FF2769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803FE"/>
  <w15:docId w15:val="{ED7261FC-E745-4930-800C-FDF7307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70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D70FF"/>
    <w:pPr>
      <w:spacing w:before="120"/>
      <w:ind w:firstLine="680"/>
      <w:jc w:val="both"/>
    </w:pPr>
    <w:rPr>
      <w:sz w:val="32"/>
    </w:rPr>
  </w:style>
  <w:style w:type="character" w:customStyle="1" w:styleId="a4">
    <w:name w:val="Основной текст с отступом Знак"/>
    <w:link w:val="a3"/>
    <w:uiPriority w:val="99"/>
    <w:locked/>
    <w:rsid w:val="009D70F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D70FF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uiPriority w:val="99"/>
    <w:rsid w:val="009D70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9D70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717C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17C6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717C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17C6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CA0C49"/>
    <w:pPr>
      <w:autoSpaceDE w:val="0"/>
      <w:autoSpaceDN w:val="0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404D90"/>
    <w:rPr>
      <w:rFonts w:ascii="Courier New" w:hAnsi="Courier New" w:cs="Courier New"/>
      <w:sz w:val="20"/>
      <w:szCs w:val="20"/>
    </w:rPr>
  </w:style>
  <w:style w:type="paragraph" w:customStyle="1" w:styleId="ab">
    <w:name w:val="Îáû÷íûé"/>
    <w:uiPriority w:val="99"/>
    <w:rsid w:val="00CA0C49"/>
    <w:pPr>
      <w:widowControl w:val="0"/>
    </w:pPr>
    <w:rPr>
      <w:rFonts w:ascii="Times New Roman" w:hAnsi="Times New Roman"/>
      <w:sz w:val="28"/>
    </w:rPr>
  </w:style>
  <w:style w:type="table" w:styleId="ac">
    <w:name w:val="Table Grid"/>
    <w:basedOn w:val="a1"/>
    <w:locked/>
    <w:rsid w:val="000718C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CA386A"/>
    <w:rPr>
      <w:rFonts w:cs="Times New Roman"/>
      <w:color w:val="0000FF"/>
      <w:u w:val="single"/>
    </w:rPr>
  </w:style>
  <w:style w:type="character" w:styleId="ae">
    <w:name w:val="page number"/>
    <w:rsid w:val="00CA386A"/>
    <w:rPr>
      <w:rFonts w:cs="Times New Roman"/>
    </w:rPr>
  </w:style>
  <w:style w:type="paragraph" w:customStyle="1" w:styleId="1">
    <w:name w:val="Абзац списка1"/>
    <w:basedOn w:val="a"/>
    <w:rsid w:val="003472C6"/>
    <w:pPr>
      <w:ind w:left="720"/>
    </w:pPr>
  </w:style>
  <w:style w:type="paragraph" w:styleId="af">
    <w:name w:val="Balloon Text"/>
    <w:basedOn w:val="a"/>
    <w:link w:val="af0"/>
    <w:uiPriority w:val="99"/>
    <w:semiHidden/>
    <w:unhideWhenUsed/>
    <w:rsid w:val="0026749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267491"/>
    <w:rPr>
      <w:rFonts w:ascii="Segoe UI" w:eastAsia="Times New Roman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D60D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4857-B0BE-4B4C-B7B2-109CF2723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радченко юа</dc:creator>
  <cp:keywords/>
  <dc:description/>
  <cp:lastModifiedBy>Пользователь</cp:lastModifiedBy>
  <cp:revision>103</cp:revision>
  <cp:lastPrinted>2025-02-26T15:03:00Z</cp:lastPrinted>
  <dcterms:created xsi:type="dcterms:W3CDTF">2016-02-03T06:56:00Z</dcterms:created>
  <dcterms:modified xsi:type="dcterms:W3CDTF">2025-03-21T14:55:00Z</dcterms:modified>
</cp:coreProperties>
</file>